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724AD" w14:textId="77777777" w:rsidR="004A6333" w:rsidRPr="00192BB4" w:rsidRDefault="004A6333" w:rsidP="004A6333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2466C58F" w14:textId="77777777" w:rsidR="004A6333" w:rsidRPr="00AE4683" w:rsidRDefault="004A6333" w:rsidP="004A6333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0"/>
          <w:szCs w:val="28"/>
        </w:rPr>
      </w:pPr>
      <w:r w:rsidRPr="00AE4683">
        <w:rPr>
          <w:rFonts w:ascii="Arial" w:hAnsi="Arial" w:cs="Arial"/>
          <w:b/>
          <w:color w:val="000000"/>
          <w:sz w:val="40"/>
          <w:szCs w:val="28"/>
        </w:rPr>
        <w:t>MASOŽRAVKY NA TERASE – PRODEJNÍ VÝSTAVA</w:t>
      </w:r>
    </w:p>
    <w:p w14:paraId="15B5C815" w14:textId="3E8497EF" w:rsidR="004A6333" w:rsidRPr="00AE4683" w:rsidRDefault="004A6333" w:rsidP="004A6333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 w:rsidRPr="00AE4683">
        <w:rPr>
          <w:rFonts w:ascii="Arial" w:hAnsi="Arial" w:cs="Arial"/>
          <w:b/>
          <w:color w:val="000000"/>
          <w:sz w:val="40"/>
          <w:szCs w:val="28"/>
        </w:rPr>
        <w:t>1</w:t>
      </w:r>
      <w:r>
        <w:rPr>
          <w:rFonts w:ascii="Arial" w:hAnsi="Arial" w:cs="Arial"/>
          <w:b/>
          <w:color w:val="000000"/>
          <w:sz w:val="40"/>
          <w:szCs w:val="28"/>
        </w:rPr>
        <w:t>1</w:t>
      </w:r>
      <w:r w:rsidRPr="00AE4683">
        <w:rPr>
          <w:rFonts w:ascii="Arial" w:hAnsi="Arial" w:cs="Arial"/>
          <w:b/>
          <w:color w:val="000000"/>
          <w:sz w:val="40"/>
          <w:szCs w:val="28"/>
        </w:rPr>
        <w:t xml:space="preserve">. </w:t>
      </w:r>
      <w:r>
        <w:rPr>
          <w:rFonts w:ascii="Arial" w:hAnsi="Arial" w:cs="Arial"/>
          <w:b/>
          <w:color w:val="000000"/>
          <w:sz w:val="40"/>
          <w:szCs w:val="28"/>
        </w:rPr>
        <w:t xml:space="preserve">9. </w:t>
      </w:r>
      <w:r w:rsidRPr="00AE4683">
        <w:rPr>
          <w:rFonts w:ascii="Arial" w:hAnsi="Arial" w:cs="Arial"/>
          <w:b/>
          <w:color w:val="000000"/>
          <w:sz w:val="40"/>
          <w:szCs w:val="28"/>
        </w:rPr>
        <w:t>– 2</w:t>
      </w:r>
      <w:r>
        <w:rPr>
          <w:rFonts w:ascii="Arial" w:hAnsi="Arial" w:cs="Arial"/>
          <w:b/>
          <w:color w:val="000000"/>
          <w:sz w:val="40"/>
          <w:szCs w:val="28"/>
        </w:rPr>
        <w:t>0</w:t>
      </w:r>
      <w:r w:rsidRPr="00AE4683">
        <w:rPr>
          <w:rFonts w:ascii="Arial" w:hAnsi="Arial" w:cs="Arial"/>
          <w:b/>
          <w:color w:val="000000"/>
          <w:sz w:val="40"/>
          <w:szCs w:val="28"/>
        </w:rPr>
        <w:t>. 9. 202</w:t>
      </w:r>
      <w:r>
        <w:rPr>
          <w:rFonts w:ascii="Arial" w:hAnsi="Arial" w:cs="Arial"/>
          <w:b/>
          <w:color w:val="000000"/>
          <w:sz w:val="40"/>
          <w:szCs w:val="28"/>
        </w:rPr>
        <w:t>6</w:t>
      </w:r>
      <w:r w:rsidRPr="00AE4683">
        <w:rPr>
          <w:rFonts w:ascii="Arial" w:hAnsi="Arial" w:cs="Arial"/>
          <w:b/>
          <w:color w:val="000000"/>
          <w:sz w:val="40"/>
          <w:szCs w:val="28"/>
        </w:rPr>
        <w:t xml:space="preserve"> (otevřeno i v pondělí)</w:t>
      </w:r>
    </w:p>
    <w:p w14:paraId="79C98BE4" w14:textId="77777777" w:rsidR="004A6333" w:rsidRPr="00F01F97" w:rsidRDefault="004A6333" w:rsidP="004A6333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4408A7DC" w14:textId="77777777" w:rsidR="004A6333" w:rsidRPr="00F01F97" w:rsidRDefault="004A6333" w:rsidP="004A6333">
      <w:pPr>
        <w:spacing w:line="360" w:lineRule="auto"/>
        <w:jc w:val="both"/>
        <w:rPr>
          <w:rFonts w:ascii="Arial" w:hAnsi="Arial" w:cs="Arial"/>
          <w:b/>
          <w:sz w:val="2"/>
          <w:szCs w:val="20"/>
        </w:rPr>
      </w:pPr>
    </w:p>
    <w:p w14:paraId="69FCFD39" w14:textId="60194DB1" w:rsidR="004A6333" w:rsidRDefault="004A6333" w:rsidP="004A633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A6333">
        <w:rPr>
          <w:rFonts w:ascii="Arial" w:hAnsi="Arial" w:cs="Arial"/>
          <w:b/>
          <w:sz w:val="20"/>
          <w:szCs w:val="20"/>
        </w:rPr>
        <w:t>Poznejte nejrafinovanější predátory rostlinné říše! Srdečně vás zveme na další ročník oblíbené prodejní výstavy masožravých rostlin špičkových pěstitelů Markéty (Aubrechtové) Dlouhé a Martina Dlouhého z CarniForYou.com. Přijďte se pokochat stovkami fascinujících exemplářů přímo na terasu Jihočeského muzea. Otevřeno je pro vás každý den, včetně pondělí!</w:t>
      </w:r>
    </w:p>
    <w:p w14:paraId="5D86E169" w14:textId="49532A23" w:rsidR="004A6333" w:rsidRPr="004A6333" w:rsidRDefault="004A6333" w:rsidP="004A633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A6333">
        <w:rPr>
          <w:rFonts w:ascii="Arial" w:hAnsi="Arial" w:cs="Arial"/>
          <w:bCs/>
          <w:sz w:val="20"/>
          <w:szCs w:val="20"/>
        </w:rPr>
        <w:t>Dominantou výstavy jsou impozantní třicetileté exempláře špirlic ze severoamerických mokřadů a slavné mucholapky podivuhodné. Jejich pasti zaklapnou za pouhou 0,5 vteřinu – jde o nejrychlejší očima viditelný pohyb v celé rostlinné říši!</w:t>
      </w:r>
    </w:p>
    <w:p w14:paraId="6D76A777" w14:textId="40196122" w:rsidR="004A6333" w:rsidRDefault="004A6333" w:rsidP="004A633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A6333">
        <w:rPr>
          <w:rFonts w:ascii="Arial" w:hAnsi="Arial" w:cs="Arial"/>
          <w:bCs/>
          <w:sz w:val="20"/>
          <w:szCs w:val="20"/>
        </w:rPr>
        <w:t xml:space="preserve">Úžas vzbuzují </w:t>
      </w:r>
      <w:r>
        <w:rPr>
          <w:rFonts w:ascii="Arial" w:hAnsi="Arial" w:cs="Arial"/>
          <w:bCs/>
          <w:sz w:val="20"/>
          <w:szCs w:val="20"/>
        </w:rPr>
        <w:t xml:space="preserve">i </w:t>
      </w:r>
      <w:r w:rsidRPr="004A6333">
        <w:rPr>
          <w:rFonts w:ascii="Arial" w:hAnsi="Arial" w:cs="Arial"/>
          <w:bCs/>
          <w:sz w:val="20"/>
          <w:szCs w:val="20"/>
        </w:rPr>
        <w:t>tropické láčkovky z deštných pralesů jihovýchodní Asie. Jejich pasti jsou tak velké, že v přírodě dokážou strávit i malé hlodavce.</w:t>
      </w:r>
      <w:r>
        <w:rPr>
          <w:rFonts w:ascii="Arial" w:hAnsi="Arial" w:cs="Arial"/>
          <w:bCs/>
          <w:sz w:val="20"/>
          <w:szCs w:val="20"/>
        </w:rPr>
        <w:t xml:space="preserve"> Dále uvidíte</w:t>
      </w:r>
      <w:r w:rsidRPr="004A6333">
        <w:rPr>
          <w:rFonts w:ascii="Arial" w:hAnsi="Arial" w:cs="Arial"/>
          <w:bCs/>
          <w:sz w:val="20"/>
          <w:szCs w:val="20"/>
        </w:rPr>
        <w:t xml:space="preserve"> velmi vzácné heliamfory, které v přírodě rostou výhradně na izolovaných a těžko přístupných vrcholech venezuelských stolových hor (tzv. tepui).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4A6333">
        <w:rPr>
          <w:rFonts w:ascii="Arial" w:hAnsi="Arial" w:cs="Arial"/>
          <w:bCs/>
          <w:sz w:val="20"/>
          <w:szCs w:val="20"/>
        </w:rPr>
        <w:t xml:space="preserve">Prohlédnete si </w:t>
      </w:r>
      <w:r>
        <w:rPr>
          <w:rFonts w:ascii="Arial" w:hAnsi="Arial" w:cs="Arial"/>
          <w:bCs/>
          <w:sz w:val="20"/>
          <w:szCs w:val="20"/>
        </w:rPr>
        <w:t xml:space="preserve">též </w:t>
      </w:r>
      <w:r w:rsidRPr="004A6333">
        <w:rPr>
          <w:rFonts w:ascii="Arial" w:hAnsi="Arial" w:cs="Arial"/>
          <w:bCs/>
          <w:sz w:val="20"/>
          <w:szCs w:val="20"/>
        </w:rPr>
        <w:t>trpasličí rosnatky z Austrálie, tučnice ze suchých oblastí Mexika i nenápadné terestrické bublinatky, které pod zemí a pod vodou loví pomocí mikroskopických podtlakových pastí.</w:t>
      </w:r>
    </w:p>
    <w:p w14:paraId="642975C3" w14:textId="5867B692" w:rsidR="004A6333" w:rsidRDefault="004A6333" w:rsidP="004A633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Na výstavě rovněž uvidíte u</w:t>
      </w:r>
      <w:r w:rsidRPr="004A6333">
        <w:rPr>
          <w:rFonts w:ascii="Arial" w:hAnsi="Arial" w:cs="Arial"/>
          <w:bCs/>
          <w:sz w:val="20"/>
          <w:szCs w:val="20"/>
        </w:rPr>
        <w:t>nikátní rostlin</w:t>
      </w:r>
      <w:r>
        <w:rPr>
          <w:rFonts w:ascii="Arial" w:hAnsi="Arial" w:cs="Arial"/>
          <w:bCs/>
          <w:sz w:val="20"/>
          <w:szCs w:val="20"/>
        </w:rPr>
        <w:t>u</w:t>
      </w:r>
      <w:r w:rsidRPr="004A6333">
        <w:rPr>
          <w:rFonts w:ascii="Arial" w:hAnsi="Arial" w:cs="Arial"/>
          <w:bCs/>
          <w:sz w:val="20"/>
          <w:szCs w:val="20"/>
        </w:rPr>
        <w:t xml:space="preserve"> Kobra z Kalifornie (Darlingtonia californica)</w:t>
      </w:r>
      <w:r>
        <w:rPr>
          <w:rFonts w:ascii="Arial" w:hAnsi="Arial" w:cs="Arial"/>
          <w:bCs/>
          <w:sz w:val="20"/>
          <w:szCs w:val="20"/>
        </w:rPr>
        <w:t xml:space="preserve">, která </w:t>
      </w:r>
      <w:r w:rsidRPr="004A6333">
        <w:rPr>
          <w:rFonts w:ascii="Arial" w:hAnsi="Arial" w:cs="Arial"/>
          <w:bCs/>
          <w:sz w:val="20"/>
          <w:szCs w:val="20"/>
        </w:rPr>
        <w:t>připomíná vztyčenou kobru s vyplazeným jazykem. Její pasti fungují jako dokonalé bludiště s falešnými okénky. Hmyz zmateně naráží do světlých míst na vrcholu láčky, vyčerpá se a spadne na dno, odkud už není úniku.</w:t>
      </w:r>
    </w:p>
    <w:p w14:paraId="64B6B747" w14:textId="3F8D8930" w:rsidR="004A6333" w:rsidRPr="004A6333" w:rsidRDefault="004A6333" w:rsidP="004A633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Nebudou chybět ani bromélie. Většina lidí je zná</w:t>
      </w:r>
      <w:r w:rsidRPr="004A6333">
        <w:rPr>
          <w:rFonts w:ascii="Arial" w:hAnsi="Arial" w:cs="Arial"/>
          <w:bCs/>
          <w:sz w:val="20"/>
          <w:szCs w:val="20"/>
        </w:rPr>
        <w:t xml:space="preserve"> jen jako pokojovky nebo rostliny příbuzné ananasu, </w:t>
      </w:r>
      <w:r>
        <w:rPr>
          <w:rFonts w:ascii="Arial" w:hAnsi="Arial" w:cs="Arial"/>
          <w:bCs/>
          <w:sz w:val="20"/>
          <w:szCs w:val="20"/>
        </w:rPr>
        <w:t xml:space="preserve">každopádně </w:t>
      </w:r>
      <w:r w:rsidRPr="004A6333">
        <w:rPr>
          <w:rFonts w:ascii="Arial" w:hAnsi="Arial" w:cs="Arial"/>
          <w:bCs/>
          <w:sz w:val="20"/>
          <w:szCs w:val="20"/>
        </w:rPr>
        <w:t>druhy jako Brocchinia reducta proměnily svou listovou růžici v smrtící nádrž plnou trávicích enzymů a kluzkého vosku.</w:t>
      </w:r>
    </w:p>
    <w:p w14:paraId="2A896503" w14:textId="33D4C410" w:rsidR="004A6333" w:rsidRPr="004A6333" w:rsidRDefault="004A6333" w:rsidP="004A633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A6333">
        <w:rPr>
          <w:rFonts w:ascii="Arial" w:hAnsi="Arial" w:cs="Arial"/>
          <w:bCs/>
          <w:sz w:val="20"/>
          <w:szCs w:val="20"/>
        </w:rPr>
        <w:t>Masožravky nejsou jen exotika! Na vlastní oči uvidíte naše původní tuzemské druhy v čele s rosnatkou okrouhlolistou (Drosera rotundifolia) a také mrazuvzdorné rostliny, které bez problémů zvládají celoroční pěstování na venkovní zahrádce.</w:t>
      </w:r>
    </w:p>
    <w:p w14:paraId="5A9B24E0" w14:textId="1DD3DF79" w:rsidR="004A6333" w:rsidRPr="004A6333" w:rsidRDefault="004A6333" w:rsidP="004A633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A6333">
        <w:rPr>
          <w:rFonts w:ascii="Arial" w:hAnsi="Arial" w:cs="Arial"/>
          <w:bCs/>
          <w:sz w:val="20"/>
          <w:szCs w:val="20"/>
        </w:rPr>
        <w:t>Nechte se oslnit neuvěřitelnou pestrostí a krásou těchto zelených lovců. Přijďte si prohlédnout různorodé a důmyslné lapací mechanismy na vlastní oči a odneste si domů i svůj vlastní neobvyklý kousek!</w:t>
      </w:r>
    </w:p>
    <w:p w14:paraId="410B9B65" w14:textId="58E09E5B" w:rsidR="004A6333" w:rsidRPr="004A6333" w:rsidRDefault="00392465" w:rsidP="004A633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 autorech</w:t>
      </w:r>
    </w:p>
    <w:p w14:paraId="75554289" w14:textId="77777777" w:rsidR="004A6333" w:rsidRPr="004A6333" w:rsidRDefault="004A6333" w:rsidP="004A633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A6333">
        <w:rPr>
          <w:rFonts w:ascii="Arial" w:hAnsi="Arial" w:cs="Arial"/>
          <w:bCs/>
          <w:sz w:val="20"/>
          <w:szCs w:val="20"/>
        </w:rPr>
        <w:t>Autory výstavy jsou Markéta (Aubrechtová) Dlouhá a Martin Dlouhý. </w:t>
      </w:r>
    </w:p>
    <w:p w14:paraId="62E68198" w14:textId="77777777" w:rsidR="004A6333" w:rsidRDefault="004A6333" w:rsidP="004A633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A6333">
        <w:rPr>
          <w:rFonts w:ascii="Arial" w:hAnsi="Arial" w:cs="Arial"/>
          <w:bCs/>
          <w:sz w:val="20"/>
          <w:szCs w:val="20"/>
        </w:rPr>
        <w:t xml:space="preserve">Markéta (Aubrechtová) Dlouhá se věnuje pěstování masožravých rostlin již více než 20 let a za tuto dobu nasbírala stovky druhů a kříženců těchto rostlin. Aktuálně má její sbírkový a prodejní skleník na Borku u Českých </w:t>
      </w:r>
      <w:r w:rsidRPr="004A6333">
        <w:rPr>
          <w:rFonts w:ascii="Arial" w:hAnsi="Arial" w:cs="Arial"/>
          <w:bCs/>
          <w:sz w:val="20"/>
          <w:szCs w:val="20"/>
        </w:rPr>
        <w:lastRenderedPageBreak/>
        <w:t>Budějovic rozlohu 312 m². Markéta (Aubrechtová) Dlouhá je rostlinná fyzioložka a dokáže proto v praxi uplatnit své profesní znalosti tak, aby rostliny co nejvíce prosperovaly.</w:t>
      </w:r>
    </w:p>
    <w:p w14:paraId="172C7498" w14:textId="118A8AEC" w:rsidR="004A6333" w:rsidRDefault="004A6333" w:rsidP="004A633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A6333">
        <w:rPr>
          <w:rFonts w:ascii="Arial" w:hAnsi="Arial" w:cs="Arial"/>
          <w:bCs/>
          <w:sz w:val="20"/>
          <w:szCs w:val="20"/>
        </w:rPr>
        <w:t>Spolu se svým manželem Martinem Dlouhým rostliny vystavují a prodávají na veletrzích a specializovaných výstavách nejen po celé České republice. Účastní se i velmi prestižních zahraničních akcí, mezi nimi například mezinárodní výstavy orchidejí v Drážďanech, Vídni či Budapešti a jsou autory projektu CarniForYou.</w:t>
      </w:r>
    </w:p>
    <w:p w14:paraId="0056116F" w14:textId="4EED68FD" w:rsidR="004A6333" w:rsidRPr="004A6333" w:rsidRDefault="004A6333" w:rsidP="004A633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A6333">
        <w:rPr>
          <w:rFonts w:ascii="Arial" w:hAnsi="Arial" w:cs="Arial"/>
          <w:bCs/>
          <w:sz w:val="20"/>
          <w:szCs w:val="20"/>
        </w:rPr>
        <w:t>Markéta i Martin jsou během výstavy osobně přítomni a návštěvníci jim tak mohou pokládat otázky, které je ohledně masožravých rostlin zajímají. Poradí i s výběrem rostlin do bytu, na zahradu, k jezírku i do rašeliniště.</w:t>
      </w:r>
    </w:p>
    <w:p w14:paraId="217D1302" w14:textId="00E7928A" w:rsidR="004A6333" w:rsidRPr="004A6333" w:rsidRDefault="004A6333" w:rsidP="004A633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A6333">
        <w:rPr>
          <w:rFonts w:ascii="Arial" w:hAnsi="Arial" w:cs="Arial"/>
          <w:bCs/>
          <w:sz w:val="20"/>
          <w:szCs w:val="20"/>
        </w:rPr>
        <w:t>Výstava je prodejní po celou dobu jejího trvání.</w:t>
      </w:r>
    </w:p>
    <w:p w14:paraId="298B6347" w14:textId="77777777" w:rsidR="004A6333" w:rsidRDefault="004A6333" w:rsidP="004A633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36C6006" w14:textId="77777777" w:rsidR="004A6333" w:rsidRPr="00AE4683" w:rsidRDefault="004A6333" w:rsidP="004A633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4FACC016" w14:textId="6D71D57A" w:rsidR="004A6333" w:rsidRDefault="004A6333" w:rsidP="004A6333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AE4683">
        <w:rPr>
          <w:rFonts w:ascii="Arial" w:hAnsi="Arial" w:cs="Arial"/>
          <w:sz w:val="20"/>
          <w:szCs w:val="20"/>
          <w:u w:val="single"/>
        </w:rPr>
        <w:t xml:space="preserve">Mgr. Markéta </w:t>
      </w:r>
      <w:r>
        <w:rPr>
          <w:rFonts w:ascii="Arial" w:hAnsi="Arial" w:cs="Arial"/>
          <w:sz w:val="20"/>
          <w:szCs w:val="20"/>
          <w:u w:val="single"/>
        </w:rPr>
        <w:t>(</w:t>
      </w:r>
      <w:r w:rsidRPr="00AE4683">
        <w:rPr>
          <w:rFonts w:ascii="Arial" w:hAnsi="Arial" w:cs="Arial"/>
          <w:sz w:val="20"/>
          <w:szCs w:val="20"/>
          <w:u w:val="single"/>
        </w:rPr>
        <w:t>Aubrechtová</w:t>
      </w:r>
      <w:r>
        <w:rPr>
          <w:rFonts w:ascii="Arial" w:hAnsi="Arial" w:cs="Arial"/>
          <w:sz w:val="20"/>
          <w:szCs w:val="20"/>
          <w:u w:val="single"/>
        </w:rPr>
        <w:t>) Dlouhá</w:t>
      </w:r>
      <w:r w:rsidRPr="00AE4683">
        <w:rPr>
          <w:rFonts w:ascii="Arial" w:hAnsi="Arial" w:cs="Arial"/>
          <w:sz w:val="20"/>
          <w:szCs w:val="20"/>
        </w:rPr>
        <w:t xml:space="preserve"> – autorka výstavy, rostlinná fyzioložka (tel.: 777 583 924 </w:t>
      </w:r>
      <w:r>
        <w:rPr>
          <w:rFonts w:ascii="Arial" w:hAnsi="Arial" w:cs="Arial"/>
          <w:sz w:val="20"/>
          <w:szCs w:val="20"/>
        </w:rPr>
        <w:t>|</w:t>
      </w:r>
      <w:r w:rsidRPr="00AE4683">
        <w:rPr>
          <w:rFonts w:ascii="Arial" w:hAnsi="Arial" w:cs="Arial"/>
          <w:sz w:val="20"/>
          <w:szCs w:val="20"/>
        </w:rPr>
        <w:t xml:space="preserve"> e-mail: </w:t>
      </w:r>
      <w:hyperlink r:id="rId7" w:history="1">
        <w:r w:rsidRPr="006665FF">
          <w:rPr>
            <w:rStyle w:val="Hypertextovodkaz"/>
            <w:rFonts w:ascii="Arial" w:hAnsi="Arial" w:cs="Arial"/>
            <w:sz w:val="20"/>
            <w:szCs w:val="20"/>
          </w:rPr>
          <w:t>marketa@carniforyou.com</w:t>
        </w:r>
      </w:hyperlink>
      <w:r w:rsidRPr="00AE4683">
        <w:rPr>
          <w:rFonts w:ascii="Arial" w:hAnsi="Arial" w:cs="Arial"/>
          <w:sz w:val="20"/>
          <w:szCs w:val="20"/>
        </w:rPr>
        <w:t>)</w:t>
      </w:r>
    </w:p>
    <w:p w14:paraId="3151FA23" w14:textId="77777777" w:rsidR="004A6333" w:rsidRPr="00AE4683" w:rsidRDefault="004A6333" w:rsidP="004A6333">
      <w:pPr>
        <w:pStyle w:val="Odstavecseseznamem"/>
        <w:spacing w:after="0" w:line="360" w:lineRule="auto"/>
        <w:rPr>
          <w:rFonts w:ascii="Arial" w:hAnsi="Arial" w:cs="Arial"/>
          <w:sz w:val="20"/>
          <w:szCs w:val="20"/>
        </w:rPr>
      </w:pPr>
    </w:p>
    <w:p w14:paraId="30F5EB01" w14:textId="77777777" w:rsidR="004A6333" w:rsidRPr="00AE4683" w:rsidRDefault="004A6333" w:rsidP="004A6333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8F4DCF">
        <w:rPr>
          <w:rFonts w:ascii="Arial" w:hAnsi="Arial" w:cs="Arial"/>
          <w:sz w:val="20"/>
          <w:szCs w:val="20"/>
          <w:u w:val="single"/>
        </w:rPr>
        <w:t>Ing. Martin Dlouhý</w:t>
      </w:r>
      <w:r w:rsidRPr="00AE4683">
        <w:rPr>
          <w:rFonts w:ascii="Arial" w:hAnsi="Arial" w:cs="Arial"/>
          <w:sz w:val="20"/>
          <w:szCs w:val="20"/>
        </w:rPr>
        <w:t xml:space="preserve"> – autor výstavy (tel.: 728 932 644 </w:t>
      </w:r>
      <w:r>
        <w:rPr>
          <w:rFonts w:ascii="Arial" w:hAnsi="Arial" w:cs="Arial"/>
          <w:sz w:val="20"/>
          <w:szCs w:val="20"/>
        </w:rPr>
        <w:t>|</w:t>
      </w:r>
      <w:r w:rsidRPr="00AE4683">
        <w:rPr>
          <w:rFonts w:ascii="Arial" w:hAnsi="Arial" w:cs="Arial"/>
          <w:sz w:val="20"/>
          <w:szCs w:val="20"/>
        </w:rPr>
        <w:t xml:space="preserve"> e-mail: </w:t>
      </w:r>
      <w:hyperlink r:id="rId8" w:history="1">
        <w:r w:rsidRPr="006665FF">
          <w:rPr>
            <w:rStyle w:val="Hypertextovodkaz"/>
            <w:rFonts w:ascii="Arial" w:hAnsi="Arial" w:cs="Arial"/>
            <w:sz w:val="20"/>
            <w:szCs w:val="20"/>
          </w:rPr>
          <w:t>martin@carniforyou.com</w:t>
        </w:r>
      </w:hyperlink>
      <w:r w:rsidRPr="00AE4683">
        <w:rPr>
          <w:rFonts w:ascii="Arial" w:hAnsi="Arial" w:cs="Arial"/>
          <w:sz w:val="20"/>
          <w:szCs w:val="20"/>
        </w:rPr>
        <w:t>)</w:t>
      </w:r>
    </w:p>
    <w:p w14:paraId="65455A7B" w14:textId="77777777" w:rsidR="004A6333" w:rsidRPr="00AE4683" w:rsidRDefault="004A6333" w:rsidP="004A6333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30AD07B6" w14:textId="77777777" w:rsidR="004A6333" w:rsidRPr="00F01F97" w:rsidRDefault="004A6333" w:rsidP="004A6333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AE4683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Pr="00F01F97">
        <w:rPr>
          <w:rFonts w:ascii="Arial" w:hAnsi="Arial" w:cs="Arial"/>
          <w:sz w:val="20"/>
          <w:szCs w:val="20"/>
        </w:rPr>
        <w:t xml:space="preserve">Programové a propagační oddělení Jihočeského muzea (tel.: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790DA196" w14:textId="77777777" w:rsidR="004A6333" w:rsidRPr="00F01F97" w:rsidRDefault="004A6333" w:rsidP="004A6333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9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  <w:r w:rsidRPr="00F01F97">
        <w:rPr>
          <w:rFonts w:ascii="Arial" w:hAnsi="Arial" w:cs="Arial"/>
          <w:sz w:val="20"/>
          <w:szCs w:val="20"/>
        </w:rPr>
        <w:t>)</w:t>
      </w:r>
    </w:p>
    <w:p w14:paraId="1AFCFAD8" w14:textId="77777777" w:rsidR="004A6333" w:rsidRDefault="004A6333" w:rsidP="004A633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62FF3FA" w14:textId="77777777" w:rsidR="004A6333" w:rsidRPr="00F01F97" w:rsidRDefault="004A6333" w:rsidP="004A633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13D7CE63" w14:textId="6FB4517E" w:rsidR="004A6333" w:rsidRPr="004A6333" w:rsidRDefault="004A6333" w:rsidP="004A6333">
      <w:pPr>
        <w:pStyle w:val="Odstavecseseznamem"/>
        <w:numPr>
          <w:ilvl w:val="0"/>
          <w:numId w:val="2"/>
        </w:numPr>
        <w:spacing w:after="0" w:line="360" w:lineRule="auto"/>
        <w:contextualSpacing w:val="0"/>
      </w:pPr>
      <w:r w:rsidRPr="00AE4683">
        <w:rPr>
          <w:rFonts w:ascii="Arial" w:hAnsi="Arial" w:cs="Arial"/>
          <w:sz w:val="20"/>
          <w:szCs w:val="20"/>
        </w:rPr>
        <w:t>Web Jihočeského muzea:</w:t>
      </w:r>
      <w:r>
        <w:rPr>
          <w:rFonts w:ascii="Arial" w:hAnsi="Arial" w:cs="Arial"/>
          <w:sz w:val="20"/>
          <w:szCs w:val="20"/>
        </w:rPr>
        <w:t xml:space="preserve"> </w:t>
      </w:r>
      <w:hyperlink r:id="rId10" w:history="1">
        <w:r w:rsidRPr="00F51DF6">
          <w:rPr>
            <w:rStyle w:val="Hypertextovodkaz"/>
            <w:rFonts w:ascii="Arial" w:hAnsi="Arial" w:cs="Arial"/>
            <w:sz w:val="20"/>
            <w:szCs w:val="20"/>
          </w:rPr>
          <w:t>https://www.muzeumcb.cz/program/vystavy/masozravky-na-terase-2026.html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455B58EA" w14:textId="77777777" w:rsidR="004A6333" w:rsidRDefault="004A6333" w:rsidP="004A6333">
      <w:pPr>
        <w:pStyle w:val="Odstavecseseznamem"/>
        <w:spacing w:after="0" w:line="360" w:lineRule="auto"/>
        <w:contextualSpacing w:val="0"/>
      </w:pPr>
    </w:p>
    <w:p w14:paraId="591561C3" w14:textId="77777777" w:rsidR="004A6333" w:rsidRPr="00965587" w:rsidRDefault="004A6333" w:rsidP="004A6333">
      <w:pPr>
        <w:pStyle w:val="Odstavecseseznamem"/>
        <w:numPr>
          <w:ilvl w:val="0"/>
          <w:numId w:val="2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965587">
        <w:rPr>
          <w:rFonts w:ascii="Arial" w:hAnsi="Arial" w:cs="Arial"/>
          <w:sz w:val="20"/>
          <w:szCs w:val="20"/>
        </w:rPr>
        <w:t>Web projektu CarniForYou</w:t>
      </w:r>
      <w:r>
        <w:rPr>
          <w:rFonts w:ascii="Arial" w:hAnsi="Arial" w:cs="Arial"/>
          <w:sz w:val="20"/>
          <w:szCs w:val="20"/>
        </w:rPr>
        <w:t xml:space="preserve">: </w:t>
      </w:r>
      <w:hyperlink r:id="rId11" w:history="1">
        <w:r w:rsidRPr="006665FF">
          <w:rPr>
            <w:rStyle w:val="Hypertextovodkaz"/>
            <w:rFonts w:ascii="Arial" w:hAnsi="Arial" w:cs="Arial"/>
            <w:sz w:val="20"/>
            <w:szCs w:val="20"/>
          </w:rPr>
          <w:t>https://www.carniforyou.com/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6E5E3038" w14:textId="77777777" w:rsidR="00041902" w:rsidRDefault="00041902"/>
    <w:sectPr w:rsidR="00041902" w:rsidSect="004A6333">
      <w:headerReference w:type="default" r:id="rId12"/>
      <w:footerReference w:type="default" r:id="rId13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C34C0" w14:textId="77777777" w:rsidR="00392465" w:rsidRDefault="00392465">
      <w:pPr>
        <w:spacing w:after="0" w:line="240" w:lineRule="auto"/>
      </w:pPr>
      <w:r>
        <w:separator/>
      </w:r>
    </w:p>
  </w:endnote>
  <w:endnote w:type="continuationSeparator" w:id="0">
    <w:p w14:paraId="48276F9D" w14:textId="77777777" w:rsidR="00392465" w:rsidRDefault="00392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91718" w14:textId="77777777" w:rsidR="004A6333" w:rsidRDefault="004A6333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298ADFAE" wp14:editId="4FB3DD64">
          <wp:simplePos x="0" y="0"/>
          <wp:positionH relativeFrom="page">
            <wp:posOffset>1475105</wp:posOffset>
          </wp:positionH>
          <wp:positionV relativeFrom="paragraph">
            <wp:posOffset>191770</wp:posOffset>
          </wp:positionV>
          <wp:extent cx="1790700" cy="481965"/>
          <wp:effectExtent l="0" t="0" r="0" b="0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  <w14:ligatures w14:val="standardContextual"/>
      </w:rPr>
      <w:drawing>
        <wp:anchor distT="0" distB="0" distL="114300" distR="114300" simplePos="0" relativeHeight="251661312" behindDoc="1" locked="0" layoutInCell="1" allowOverlap="1" wp14:anchorId="42413499" wp14:editId="5A8BA14E">
          <wp:simplePos x="0" y="0"/>
          <wp:positionH relativeFrom="column">
            <wp:posOffset>3547110</wp:posOffset>
          </wp:positionH>
          <wp:positionV relativeFrom="paragraph">
            <wp:posOffset>112395</wp:posOffset>
          </wp:positionV>
          <wp:extent cx="1569720" cy="616911"/>
          <wp:effectExtent l="0" t="0" r="0" b="0"/>
          <wp:wrapTight wrapText="bothSides">
            <wp:wrapPolygon edited="0">
              <wp:start x="0" y="0"/>
              <wp:lineTo x="0" y="20688"/>
              <wp:lineTo x="21233" y="20688"/>
              <wp:lineTo x="21233" y="0"/>
              <wp:lineTo x="0" y="0"/>
            </wp:wrapPolygon>
          </wp:wrapTight>
          <wp:docPr id="1" name="Obrázek 1" descr="Obsah obrázku Písmo, kaligrafie, rukopis, bíl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Písmo, kaligrafie, rukopis, bílé&#10;&#10;Obsah vygenerovaný umělou inteligencí může být nesprávný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9720" cy="6169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D1FEB" w14:textId="77777777" w:rsidR="00392465" w:rsidRDefault="00392465">
      <w:pPr>
        <w:spacing w:after="0" w:line="240" w:lineRule="auto"/>
      </w:pPr>
      <w:r>
        <w:separator/>
      </w:r>
    </w:p>
  </w:footnote>
  <w:footnote w:type="continuationSeparator" w:id="0">
    <w:p w14:paraId="68EB1F24" w14:textId="77777777" w:rsidR="00392465" w:rsidRDefault="00392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45FB7" w14:textId="77777777" w:rsidR="004A6333" w:rsidRDefault="004A6333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C6C66B7" wp14:editId="45AD6F12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E6C22"/>
    <w:multiLevelType w:val="hybridMultilevel"/>
    <w:tmpl w:val="154689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304621">
    <w:abstractNumId w:val="0"/>
  </w:num>
  <w:num w:numId="2" w16cid:durableId="1745031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333"/>
    <w:rsid w:val="00041902"/>
    <w:rsid w:val="00392465"/>
    <w:rsid w:val="004A6333"/>
    <w:rsid w:val="005955B5"/>
    <w:rsid w:val="005A2818"/>
    <w:rsid w:val="00A2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9057F"/>
  <w15:chartTrackingRefBased/>
  <w15:docId w15:val="{DCC1267D-A572-43F8-B2C8-46716A61A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633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A63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A63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A63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A63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A63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A63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A63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A63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A63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63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A63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A63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A633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A633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A633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A633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A633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A633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A63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A63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A63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A63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A63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A633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A633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A633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A63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A633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A6333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A6333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A6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6333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4A6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6333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4A6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5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in@carniforyou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arketa@carniforyou.co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rniforyou.com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muzeumcb.cz/program/vystavy/masozravky-na-terase-2026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595</Words>
  <Characters>3515</Characters>
  <Application>Microsoft Office Word</Application>
  <DocSecurity>0</DocSecurity>
  <Lines>29</Lines>
  <Paragraphs>8</Paragraphs>
  <ScaleCrop>false</ScaleCrop>
  <Company>Jihoceske muzeum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2026-08-31T10:05:00Z</dcterms:created>
  <dcterms:modified xsi:type="dcterms:W3CDTF">2026-08-31T10:18:00Z</dcterms:modified>
</cp:coreProperties>
</file>