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9A7" w:rsidRPr="00192BB4" w:rsidRDefault="001779A7" w:rsidP="001779A7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1779A7" w:rsidRPr="001779A7" w:rsidRDefault="00CA60EA" w:rsidP="001779A7">
      <w:pPr>
        <w:tabs>
          <w:tab w:val="left" w:pos="3195"/>
        </w:tabs>
        <w:spacing w:line="240" w:lineRule="auto"/>
        <w:rPr>
          <w:rFonts w:ascii="Arial" w:hAnsi="Arial" w:cs="Arial"/>
          <w:b/>
          <w:color w:val="000000"/>
          <w:sz w:val="40"/>
          <w:szCs w:val="30"/>
        </w:rPr>
      </w:pPr>
      <w:r>
        <w:rPr>
          <w:rFonts w:ascii="Arial" w:hAnsi="Arial" w:cs="Arial"/>
          <w:b/>
          <w:color w:val="000000"/>
          <w:sz w:val="40"/>
          <w:szCs w:val="30"/>
        </w:rPr>
        <w:t>MUZEJNÍ NOC V JIHOČESKÉM MUZEU</w:t>
      </w:r>
    </w:p>
    <w:p w:rsidR="001779A7" w:rsidRDefault="00CA60EA" w:rsidP="001779A7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44"/>
          <w:szCs w:val="30"/>
        </w:rPr>
      </w:pPr>
      <w:r>
        <w:rPr>
          <w:rFonts w:ascii="Arial" w:hAnsi="Arial" w:cs="Arial"/>
          <w:b/>
          <w:color w:val="000000"/>
          <w:sz w:val="44"/>
          <w:szCs w:val="30"/>
        </w:rPr>
        <w:t>6. 6. 2025 (17:00 – 22:00 HOD.)</w:t>
      </w:r>
    </w:p>
    <w:p w:rsidR="001779A7" w:rsidRDefault="001779A7" w:rsidP="005E4EEA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E4EEA">
        <w:rPr>
          <w:rFonts w:ascii="Arial" w:hAnsi="Arial" w:cs="Arial"/>
          <w:sz w:val="20"/>
          <w:szCs w:val="20"/>
          <w:u w:val="single"/>
        </w:rPr>
        <w:t>Historická budova Jihočeského muzea v Českých Budějovicích (Dukelská 1, 370 01 České Budějovice)</w:t>
      </w:r>
    </w:p>
    <w:p w:rsidR="005E4EEA" w:rsidRPr="005E4EEA" w:rsidRDefault="005E4EEA" w:rsidP="005E4EEA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1779A7" w:rsidRPr="005E4EEA" w:rsidRDefault="005E42EC" w:rsidP="001779A7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5E4EEA">
        <w:rPr>
          <w:rFonts w:ascii="Arial" w:hAnsi="Arial" w:cs="Arial"/>
          <w:b/>
          <w:sz w:val="20"/>
          <w:szCs w:val="20"/>
        </w:rPr>
        <w:t xml:space="preserve">Srdečně vás zveme na tradiční akci konanou v rámci celorepublikového Festivalu muzejních nocí, který pořádá Asociace muzeí a galerií </w:t>
      </w:r>
      <w:proofErr w:type="gramStart"/>
      <w:r w:rsidRPr="005E4EEA">
        <w:rPr>
          <w:rFonts w:ascii="Arial" w:hAnsi="Arial" w:cs="Arial"/>
          <w:b/>
          <w:sz w:val="20"/>
          <w:szCs w:val="20"/>
        </w:rPr>
        <w:t>ČR, z.s.</w:t>
      </w:r>
      <w:proofErr w:type="gramEnd"/>
      <w:r w:rsidRPr="005E4EEA">
        <w:rPr>
          <w:rFonts w:ascii="Arial" w:hAnsi="Arial" w:cs="Arial"/>
          <w:b/>
          <w:sz w:val="20"/>
          <w:szCs w:val="20"/>
        </w:rPr>
        <w:t>, s podporou Ministerstva kultury. Těšit se můžete na bohatý program pro děti i dospělé a vstup je ZDARMA! Muzejní noc se koná v historické budově Jihočeského muzea v Českých Budějovicích (Dukelská 1) v pátek 6. června 2025 od 17:00 do 22:00 hodin.</w:t>
      </w:r>
      <w:r w:rsidR="00185A8A" w:rsidRPr="005E4EEA">
        <w:rPr>
          <w:rFonts w:ascii="Arial" w:hAnsi="Arial" w:cs="Arial"/>
          <w:b/>
          <w:sz w:val="20"/>
          <w:szCs w:val="20"/>
        </w:rPr>
        <w:t xml:space="preserve"> Akce </w:t>
      </w:r>
      <w:r w:rsidR="00185A8A" w:rsidRPr="005E4EEA">
        <w:rPr>
          <w:rFonts w:ascii="Arial" w:hAnsi="Arial" w:cs="Arial"/>
          <w:b/>
          <w:sz w:val="20"/>
          <w:szCs w:val="20"/>
        </w:rPr>
        <w:t xml:space="preserve">je pořádána rovněž </w:t>
      </w:r>
      <w:r w:rsidR="00185A8A" w:rsidRPr="005E4EEA">
        <w:rPr>
          <w:rFonts w:ascii="Arial" w:hAnsi="Arial" w:cs="Arial"/>
          <w:b/>
          <w:sz w:val="20"/>
          <w:szCs w:val="20"/>
        </w:rPr>
        <w:t xml:space="preserve">u příležitosti 760. výročí založení města České Budějovice a </w:t>
      </w:r>
      <w:r w:rsidR="00185A8A" w:rsidRPr="005E4EEA">
        <w:rPr>
          <w:rFonts w:ascii="Arial" w:hAnsi="Arial" w:cs="Arial"/>
          <w:b/>
          <w:sz w:val="20"/>
          <w:szCs w:val="20"/>
        </w:rPr>
        <w:t xml:space="preserve">v rámci projektu České Budějovice - Evropské hlavní město kultury 2028 a </w:t>
      </w:r>
      <w:r w:rsidR="00C70021">
        <w:rPr>
          <w:rFonts w:ascii="Arial" w:hAnsi="Arial" w:cs="Arial"/>
          <w:b/>
          <w:sz w:val="20"/>
          <w:szCs w:val="20"/>
        </w:rPr>
        <w:t xml:space="preserve">městské </w:t>
      </w:r>
      <w:r w:rsidR="00185A8A" w:rsidRPr="005E4EEA">
        <w:rPr>
          <w:rFonts w:ascii="Arial" w:hAnsi="Arial" w:cs="Arial"/>
          <w:b/>
          <w:sz w:val="20"/>
          <w:szCs w:val="20"/>
        </w:rPr>
        <w:t>kulturní slavnosti SOUTOK.</w:t>
      </w:r>
    </w:p>
    <w:p w:rsidR="005D6101" w:rsidRDefault="005D6101" w:rsidP="001779A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Kompletní časový harmonogram akce a další informace najdete na webu Jihočeského muzea: </w:t>
      </w:r>
      <w:hyperlink r:id="rId7" w:history="1">
        <w:r w:rsidRPr="005E4EEA">
          <w:rPr>
            <w:rStyle w:val="Hypertextovodkaz"/>
            <w:rFonts w:ascii="Arial" w:hAnsi="Arial" w:cs="Arial"/>
            <w:sz w:val="20"/>
            <w:szCs w:val="20"/>
          </w:rPr>
          <w:t>https://www.muzeumcb.cz/program/doprovodne-akce/muzejni-noc-2025-v-jihoceskem-muzeu.html</w:t>
        </w:r>
      </w:hyperlink>
    </w:p>
    <w:p w:rsidR="00DB62EA" w:rsidRPr="005E4EEA" w:rsidRDefault="005E42EC" w:rsidP="001779A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E4EEA">
        <w:rPr>
          <w:rFonts w:ascii="Arial" w:hAnsi="Arial" w:cs="Arial"/>
          <w:sz w:val="20"/>
          <w:szCs w:val="20"/>
        </w:rPr>
        <w:t xml:space="preserve">Akce bude zahájena v 17:00 hodin venku před hlavním vchodem </w:t>
      </w:r>
      <w:r w:rsidR="00D32067">
        <w:rPr>
          <w:rFonts w:ascii="Arial" w:hAnsi="Arial" w:cs="Arial"/>
          <w:sz w:val="20"/>
          <w:szCs w:val="20"/>
        </w:rPr>
        <w:t>muzea</w:t>
      </w:r>
      <w:r w:rsidRPr="005E4EEA">
        <w:rPr>
          <w:rFonts w:ascii="Arial" w:hAnsi="Arial" w:cs="Arial"/>
          <w:sz w:val="20"/>
          <w:szCs w:val="20"/>
        </w:rPr>
        <w:t xml:space="preserve"> ze strany Senovážného náměstí</w:t>
      </w:r>
      <w:r w:rsidR="00185A8A" w:rsidRPr="005E4EEA">
        <w:rPr>
          <w:rFonts w:ascii="Arial" w:hAnsi="Arial" w:cs="Arial"/>
          <w:sz w:val="20"/>
          <w:szCs w:val="20"/>
        </w:rPr>
        <w:t xml:space="preserve"> (u velkého parkoviště)</w:t>
      </w:r>
      <w:r w:rsidRPr="005E4EEA">
        <w:rPr>
          <w:rFonts w:ascii="Arial" w:hAnsi="Arial" w:cs="Arial"/>
          <w:sz w:val="20"/>
          <w:szCs w:val="20"/>
        </w:rPr>
        <w:t xml:space="preserve">. Návštěvníky zde přivítají artistické postavy na chůdách – </w:t>
      </w:r>
      <w:proofErr w:type="spellStart"/>
      <w:r w:rsidRPr="005E4EEA">
        <w:rPr>
          <w:rFonts w:ascii="Arial" w:hAnsi="Arial" w:cs="Arial"/>
          <w:sz w:val="20"/>
          <w:szCs w:val="20"/>
        </w:rPr>
        <w:t>The</w:t>
      </w:r>
      <w:proofErr w:type="spellEnd"/>
      <w:r w:rsidRPr="005E4EE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E4EEA">
        <w:rPr>
          <w:rFonts w:ascii="Arial" w:hAnsi="Arial" w:cs="Arial"/>
          <w:sz w:val="20"/>
          <w:szCs w:val="20"/>
        </w:rPr>
        <w:t>Elements</w:t>
      </w:r>
      <w:proofErr w:type="spellEnd"/>
      <w:r w:rsidRPr="005E4EEA">
        <w:rPr>
          <w:rFonts w:ascii="Arial" w:hAnsi="Arial" w:cs="Arial"/>
          <w:sz w:val="20"/>
          <w:szCs w:val="20"/>
        </w:rPr>
        <w:t>: Oheň &amp; Voda</w:t>
      </w:r>
      <w:r w:rsidR="00185A8A" w:rsidRPr="005E4EEA">
        <w:rPr>
          <w:rFonts w:ascii="Arial" w:hAnsi="Arial" w:cs="Arial"/>
          <w:sz w:val="20"/>
          <w:szCs w:val="20"/>
        </w:rPr>
        <w:t xml:space="preserve"> (uskupení Chůdadlo)</w:t>
      </w:r>
      <w:r w:rsidRPr="005E4EEA">
        <w:rPr>
          <w:rFonts w:ascii="Arial" w:hAnsi="Arial" w:cs="Arial"/>
          <w:sz w:val="20"/>
          <w:szCs w:val="20"/>
        </w:rPr>
        <w:t xml:space="preserve"> a hned poté </w:t>
      </w:r>
      <w:r w:rsidR="00185A8A" w:rsidRPr="005E4EEA">
        <w:rPr>
          <w:rFonts w:ascii="Arial" w:hAnsi="Arial" w:cs="Arial"/>
          <w:sz w:val="20"/>
          <w:szCs w:val="20"/>
        </w:rPr>
        <w:t>si soubor připravil</w:t>
      </w:r>
      <w:r w:rsidRPr="005E4EEA">
        <w:rPr>
          <w:rFonts w:ascii="Arial" w:hAnsi="Arial" w:cs="Arial"/>
          <w:sz w:val="20"/>
          <w:szCs w:val="20"/>
        </w:rPr>
        <w:t xml:space="preserve"> </w:t>
      </w:r>
      <w:r w:rsidR="00C40A45" w:rsidRPr="005E4EEA">
        <w:rPr>
          <w:rFonts w:ascii="Arial" w:hAnsi="Arial" w:cs="Arial"/>
          <w:sz w:val="20"/>
          <w:szCs w:val="20"/>
        </w:rPr>
        <w:t>akrobatické představení Návraty</w:t>
      </w:r>
      <w:r w:rsidRPr="005E4EEA">
        <w:rPr>
          <w:rFonts w:ascii="Arial" w:hAnsi="Arial" w:cs="Arial"/>
          <w:sz w:val="20"/>
          <w:szCs w:val="20"/>
        </w:rPr>
        <w:t xml:space="preserve">. </w:t>
      </w:r>
      <w:r w:rsidR="00C40A45" w:rsidRPr="005E4EEA">
        <w:rPr>
          <w:rFonts w:ascii="Arial" w:hAnsi="Arial" w:cs="Arial"/>
          <w:sz w:val="20"/>
          <w:szCs w:val="20"/>
        </w:rPr>
        <w:t xml:space="preserve">Těšit se můžete na </w:t>
      </w:r>
      <w:r w:rsidR="000A45F2" w:rsidRPr="005E4EEA">
        <w:rPr>
          <w:rFonts w:ascii="Arial" w:hAnsi="Arial" w:cs="Arial"/>
          <w:sz w:val="20"/>
          <w:szCs w:val="20"/>
        </w:rPr>
        <w:t>lyrický příběh a zamyšlení nad životem potulných cirkusáků a kejklířů.</w:t>
      </w:r>
      <w:r w:rsidR="000A45F2">
        <w:rPr>
          <w:rFonts w:ascii="Arial" w:hAnsi="Arial" w:cs="Arial"/>
          <w:sz w:val="20"/>
          <w:szCs w:val="20"/>
        </w:rPr>
        <w:t xml:space="preserve"> Obdivujte </w:t>
      </w:r>
      <w:r w:rsidR="00C40A45" w:rsidRPr="005E4EEA">
        <w:rPr>
          <w:rFonts w:ascii="Arial" w:hAnsi="Arial" w:cs="Arial"/>
          <w:sz w:val="20"/>
          <w:szCs w:val="20"/>
        </w:rPr>
        <w:t>sílu, pružnost a eleganci</w:t>
      </w:r>
      <w:r w:rsidRPr="005E4EEA">
        <w:rPr>
          <w:rFonts w:ascii="Arial" w:hAnsi="Arial" w:cs="Arial"/>
          <w:sz w:val="20"/>
          <w:szCs w:val="20"/>
        </w:rPr>
        <w:t xml:space="preserve"> v taneční choreografii na šále vysoko nad hlavami užaslých divák</w:t>
      </w:r>
      <w:r w:rsidR="000A45F2">
        <w:rPr>
          <w:rFonts w:ascii="Arial" w:hAnsi="Arial" w:cs="Arial"/>
          <w:sz w:val="20"/>
          <w:szCs w:val="20"/>
        </w:rPr>
        <w:t>ů.</w:t>
      </w:r>
    </w:p>
    <w:p w:rsidR="005E42EC" w:rsidRPr="005E4EEA" w:rsidRDefault="00185A8A" w:rsidP="001779A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E4EEA">
        <w:rPr>
          <w:rFonts w:ascii="Arial" w:hAnsi="Arial" w:cs="Arial"/>
          <w:sz w:val="20"/>
          <w:szCs w:val="20"/>
        </w:rPr>
        <w:t xml:space="preserve">Nejen děti dále potěší veselé pouliční vystoupení Za </w:t>
      </w:r>
      <w:proofErr w:type="gramStart"/>
      <w:r w:rsidRPr="005E4EEA">
        <w:rPr>
          <w:rFonts w:ascii="Arial" w:hAnsi="Arial" w:cs="Arial"/>
          <w:sz w:val="20"/>
          <w:szCs w:val="20"/>
        </w:rPr>
        <w:t>komínem aneb</w:t>
      </w:r>
      <w:proofErr w:type="gramEnd"/>
      <w:r w:rsidRPr="005E4EEA">
        <w:rPr>
          <w:rFonts w:ascii="Arial" w:hAnsi="Arial" w:cs="Arial"/>
          <w:sz w:val="20"/>
          <w:szCs w:val="20"/>
        </w:rPr>
        <w:t xml:space="preserve"> Jak kominík ke štěstí přišel. Těšit se můžete na </w:t>
      </w:r>
      <w:proofErr w:type="spellStart"/>
      <w:r w:rsidRPr="005E4EEA">
        <w:rPr>
          <w:rFonts w:ascii="Arial" w:hAnsi="Arial" w:cs="Arial"/>
          <w:sz w:val="20"/>
          <w:szCs w:val="20"/>
        </w:rPr>
        <w:t>postřešní</w:t>
      </w:r>
      <w:proofErr w:type="spellEnd"/>
      <w:r w:rsidRPr="005E4EEA">
        <w:rPr>
          <w:rFonts w:ascii="Arial" w:hAnsi="Arial" w:cs="Arial"/>
          <w:sz w:val="20"/>
          <w:szCs w:val="20"/>
        </w:rPr>
        <w:t xml:space="preserve"> cirkus a párovou akrobacii.</w:t>
      </w:r>
      <w:r w:rsidR="00D86C31" w:rsidRPr="005E4EEA">
        <w:rPr>
          <w:rFonts w:ascii="Arial" w:hAnsi="Arial" w:cs="Arial"/>
          <w:sz w:val="20"/>
          <w:szCs w:val="20"/>
        </w:rPr>
        <w:t xml:space="preserve"> Chůdadlo si připravilo také školu žonglování a vy se tak můžete stát žongléry během několika minut.</w:t>
      </w:r>
      <w:r w:rsidR="003B430D" w:rsidRPr="005E4EEA">
        <w:rPr>
          <w:rFonts w:ascii="Arial" w:hAnsi="Arial" w:cs="Arial"/>
          <w:sz w:val="20"/>
          <w:szCs w:val="20"/>
        </w:rPr>
        <w:t xml:space="preserve"> Nevynechejte také </w:t>
      </w:r>
      <w:proofErr w:type="spellStart"/>
      <w:r w:rsidR="003B430D" w:rsidRPr="005E4EEA">
        <w:rPr>
          <w:rFonts w:ascii="Arial" w:hAnsi="Arial" w:cs="Arial"/>
          <w:sz w:val="20"/>
          <w:szCs w:val="20"/>
        </w:rPr>
        <w:t>plackovačku</w:t>
      </w:r>
      <w:proofErr w:type="spellEnd"/>
      <w:r w:rsidR="003B430D" w:rsidRPr="005E4EEA">
        <w:rPr>
          <w:rFonts w:ascii="Arial" w:hAnsi="Arial" w:cs="Arial"/>
          <w:sz w:val="20"/>
          <w:szCs w:val="20"/>
        </w:rPr>
        <w:t>! Spolu s děvčaty z muzea si můžete vyrobit vlastní odznaky, které</w:t>
      </w:r>
      <w:r w:rsidR="0006183F">
        <w:rPr>
          <w:rFonts w:ascii="Arial" w:hAnsi="Arial" w:cs="Arial"/>
          <w:sz w:val="20"/>
          <w:szCs w:val="20"/>
        </w:rPr>
        <w:t xml:space="preserve"> budou</w:t>
      </w:r>
      <w:r w:rsidR="003B430D" w:rsidRPr="005E4EEA">
        <w:rPr>
          <w:rFonts w:ascii="Arial" w:hAnsi="Arial" w:cs="Arial"/>
          <w:sz w:val="20"/>
          <w:szCs w:val="20"/>
        </w:rPr>
        <w:t xml:space="preserve"> sloužit jako pěkná upomínka </w:t>
      </w:r>
      <w:r w:rsidR="00DD0FC5" w:rsidRPr="005E4EEA">
        <w:rPr>
          <w:rFonts w:ascii="Arial" w:hAnsi="Arial" w:cs="Arial"/>
          <w:sz w:val="20"/>
          <w:szCs w:val="20"/>
        </w:rPr>
        <w:t xml:space="preserve">a v edukačních sálech muzea si </w:t>
      </w:r>
      <w:r w:rsidR="00005D8B" w:rsidRPr="005E4EEA">
        <w:rPr>
          <w:rFonts w:ascii="Arial" w:hAnsi="Arial" w:cs="Arial"/>
          <w:sz w:val="20"/>
          <w:szCs w:val="20"/>
        </w:rPr>
        <w:t>odpočinete</w:t>
      </w:r>
      <w:r w:rsidR="00DD0FC5" w:rsidRPr="005E4EEA">
        <w:rPr>
          <w:rFonts w:ascii="Arial" w:hAnsi="Arial" w:cs="Arial"/>
          <w:sz w:val="20"/>
          <w:szCs w:val="20"/>
        </w:rPr>
        <w:t xml:space="preserve"> u hravých rodinných workshopů</w:t>
      </w:r>
      <w:r w:rsidR="00005D8B" w:rsidRPr="005E4EEA">
        <w:rPr>
          <w:rFonts w:ascii="Arial" w:hAnsi="Arial" w:cs="Arial"/>
          <w:sz w:val="20"/>
          <w:szCs w:val="20"/>
        </w:rPr>
        <w:t>.</w:t>
      </w:r>
    </w:p>
    <w:p w:rsidR="00FB65C2" w:rsidRDefault="00FB65C2" w:rsidP="001779A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B65C2">
        <w:rPr>
          <w:rFonts w:ascii="Arial" w:hAnsi="Arial" w:cs="Arial"/>
          <w:sz w:val="20"/>
          <w:szCs w:val="20"/>
        </w:rPr>
        <w:t>V rámci akce jsme si pro vás ve spolupráci s TASTY AIR připravili i novinku v podobě rozšířené a virtuální reality v muzejních expozicích (prezentace AR mobilní aplikace, ukázky virtuální reality).</w:t>
      </w:r>
    </w:p>
    <w:p w:rsidR="00490C45" w:rsidRPr="005E4EEA" w:rsidRDefault="00490C45" w:rsidP="001779A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E4EEA">
        <w:rPr>
          <w:rFonts w:ascii="Arial" w:hAnsi="Arial" w:cs="Arial"/>
          <w:sz w:val="20"/>
          <w:szCs w:val="20"/>
        </w:rPr>
        <w:t xml:space="preserve">Koncertní sál muzea </w:t>
      </w:r>
      <w:r w:rsidR="000B1BEF" w:rsidRPr="005E4EEA">
        <w:rPr>
          <w:rFonts w:ascii="Arial" w:hAnsi="Arial" w:cs="Arial"/>
          <w:sz w:val="20"/>
          <w:szCs w:val="20"/>
        </w:rPr>
        <w:t xml:space="preserve">v 1. patře </w:t>
      </w:r>
      <w:r w:rsidRPr="005E4EEA">
        <w:rPr>
          <w:rFonts w:ascii="Arial" w:hAnsi="Arial" w:cs="Arial"/>
          <w:sz w:val="20"/>
          <w:szCs w:val="20"/>
        </w:rPr>
        <w:t>nabídne dvě divadelní představení</w:t>
      </w:r>
      <w:r w:rsidR="00A26F56" w:rsidRPr="005E4EEA">
        <w:rPr>
          <w:rFonts w:ascii="Arial" w:hAnsi="Arial" w:cs="Arial"/>
          <w:sz w:val="20"/>
          <w:szCs w:val="20"/>
        </w:rPr>
        <w:t xml:space="preserve"> v podání českobudějovického Divadélka KOS. Od doby svého založení v r. 1997 soubor uvedl na 40 titulů ze své vlastní autorské dílny. V rámci Muzejní noci se můžete těšit na </w:t>
      </w:r>
      <w:r w:rsidR="00300187" w:rsidRPr="005E4EEA">
        <w:rPr>
          <w:rFonts w:ascii="Arial" w:hAnsi="Arial" w:cs="Arial"/>
          <w:sz w:val="20"/>
          <w:szCs w:val="20"/>
        </w:rPr>
        <w:t>představení</w:t>
      </w:r>
      <w:r w:rsidR="00A26F56" w:rsidRPr="005E4EEA">
        <w:rPr>
          <w:rFonts w:ascii="Arial" w:hAnsi="Arial" w:cs="Arial"/>
          <w:sz w:val="20"/>
          <w:szCs w:val="20"/>
        </w:rPr>
        <w:t xml:space="preserve"> O chytré ženě Blaženě</w:t>
      </w:r>
      <w:r w:rsidR="00300187" w:rsidRPr="005E4EEA">
        <w:rPr>
          <w:rFonts w:ascii="Arial" w:hAnsi="Arial" w:cs="Arial"/>
          <w:sz w:val="20"/>
          <w:szCs w:val="20"/>
        </w:rPr>
        <w:t xml:space="preserve"> a Černobílou pohádku.</w:t>
      </w:r>
    </w:p>
    <w:p w:rsidR="009747AF" w:rsidRPr="005E4EEA" w:rsidRDefault="009747AF" w:rsidP="009747A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E4EEA">
        <w:rPr>
          <w:rFonts w:ascii="Arial" w:hAnsi="Arial" w:cs="Arial"/>
          <w:sz w:val="20"/>
          <w:szCs w:val="20"/>
        </w:rPr>
        <w:t xml:space="preserve">Na akci nebude chybět ani živá hudba. O energické vystoupení před muzeem se postarají </w:t>
      </w:r>
      <w:proofErr w:type="spellStart"/>
      <w:r w:rsidRPr="005E4EEA">
        <w:rPr>
          <w:rFonts w:ascii="Arial" w:hAnsi="Arial" w:cs="Arial"/>
          <w:sz w:val="20"/>
          <w:szCs w:val="20"/>
        </w:rPr>
        <w:t>Wildsticks</w:t>
      </w:r>
      <w:proofErr w:type="spellEnd"/>
      <w:r w:rsidRPr="005E4EEA">
        <w:rPr>
          <w:rFonts w:ascii="Arial" w:hAnsi="Arial" w:cs="Arial"/>
          <w:sz w:val="20"/>
          <w:szCs w:val="20"/>
        </w:rPr>
        <w:t xml:space="preserve"> &amp; </w:t>
      </w:r>
      <w:proofErr w:type="spellStart"/>
      <w:r w:rsidRPr="005E4EEA">
        <w:rPr>
          <w:rFonts w:ascii="Arial" w:hAnsi="Arial" w:cs="Arial"/>
          <w:sz w:val="20"/>
          <w:szCs w:val="20"/>
        </w:rPr>
        <w:t>The</w:t>
      </w:r>
      <w:proofErr w:type="spellEnd"/>
      <w:r w:rsidRPr="005E4EE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E4EEA">
        <w:rPr>
          <w:rFonts w:ascii="Arial" w:hAnsi="Arial" w:cs="Arial"/>
          <w:sz w:val="20"/>
          <w:szCs w:val="20"/>
        </w:rPr>
        <w:t>Brass</w:t>
      </w:r>
      <w:proofErr w:type="spellEnd"/>
      <w:r w:rsidRPr="005E4EEA">
        <w:rPr>
          <w:rFonts w:ascii="Arial" w:hAnsi="Arial" w:cs="Arial"/>
          <w:sz w:val="20"/>
          <w:szCs w:val="20"/>
        </w:rPr>
        <w:t xml:space="preserve"> Band. Jedná se o j</w:t>
      </w:r>
      <w:r w:rsidRPr="005E4EEA">
        <w:rPr>
          <w:rFonts w:ascii="Arial" w:hAnsi="Arial" w:cs="Arial"/>
          <w:sz w:val="20"/>
          <w:szCs w:val="20"/>
        </w:rPr>
        <w:t xml:space="preserve">edinečné spojení bubenického souboru s dechovými nástroji, inspirovaný kapelami </w:t>
      </w:r>
      <w:proofErr w:type="spellStart"/>
      <w:r w:rsidRPr="005E4EEA">
        <w:rPr>
          <w:rFonts w:ascii="Arial" w:hAnsi="Arial" w:cs="Arial"/>
          <w:sz w:val="20"/>
          <w:szCs w:val="20"/>
        </w:rPr>
        <w:t>Meute</w:t>
      </w:r>
      <w:proofErr w:type="spellEnd"/>
      <w:r w:rsidRPr="005E4EEA">
        <w:rPr>
          <w:rFonts w:ascii="Arial" w:hAnsi="Arial" w:cs="Arial"/>
          <w:sz w:val="20"/>
          <w:szCs w:val="20"/>
        </w:rPr>
        <w:t xml:space="preserve"> a Lucky </w:t>
      </w:r>
      <w:proofErr w:type="spellStart"/>
      <w:r w:rsidRPr="005E4EEA">
        <w:rPr>
          <w:rFonts w:ascii="Arial" w:hAnsi="Arial" w:cs="Arial"/>
          <w:sz w:val="20"/>
          <w:szCs w:val="20"/>
        </w:rPr>
        <w:t>Chops</w:t>
      </w:r>
      <w:proofErr w:type="spellEnd"/>
      <w:r w:rsidRPr="005E4EEA">
        <w:rPr>
          <w:rFonts w:ascii="Arial" w:hAnsi="Arial" w:cs="Arial"/>
          <w:sz w:val="20"/>
          <w:szCs w:val="20"/>
        </w:rPr>
        <w:t>, který prezentuje moderní popové song</w:t>
      </w:r>
      <w:r w:rsidRPr="005E4EEA">
        <w:rPr>
          <w:rFonts w:ascii="Arial" w:hAnsi="Arial" w:cs="Arial"/>
          <w:sz w:val="20"/>
          <w:szCs w:val="20"/>
        </w:rPr>
        <w:t xml:space="preserve">y ve vlastním unikátním pojetí. </w:t>
      </w:r>
      <w:proofErr w:type="spellStart"/>
      <w:r w:rsidRPr="005E4EEA">
        <w:rPr>
          <w:rFonts w:ascii="Arial" w:hAnsi="Arial" w:cs="Arial"/>
          <w:sz w:val="20"/>
          <w:szCs w:val="20"/>
        </w:rPr>
        <w:t>Wildsticks</w:t>
      </w:r>
      <w:proofErr w:type="spellEnd"/>
      <w:r w:rsidRPr="005E4EEA">
        <w:rPr>
          <w:rFonts w:ascii="Arial" w:hAnsi="Arial" w:cs="Arial"/>
          <w:sz w:val="20"/>
          <w:szCs w:val="20"/>
        </w:rPr>
        <w:t xml:space="preserve"> jsou bubenická show fungující od roku 2007. Mísí prvky latinské a popové hudby ve svých autorských skladbách. Jsou známí hrou nejen na bubny a perkuse, ale třeba i na popelnice a různé sudy, k</w:t>
      </w:r>
      <w:r w:rsidRPr="005E4EEA">
        <w:rPr>
          <w:rFonts w:ascii="Arial" w:hAnsi="Arial" w:cs="Arial"/>
          <w:sz w:val="20"/>
          <w:szCs w:val="20"/>
        </w:rPr>
        <w:t xml:space="preserve">teré bubenickou show ozvláštní. </w:t>
      </w:r>
      <w:r w:rsidRPr="005E4EEA">
        <w:rPr>
          <w:rFonts w:ascii="Arial" w:hAnsi="Arial" w:cs="Arial"/>
          <w:sz w:val="20"/>
          <w:szCs w:val="20"/>
        </w:rPr>
        <w:t>Bubny jsou jejich život a je to poznat i na energii, která z nich během vystoupení vyzařuje.</w:t>
      </w:r>
    </w:p>
    <w:p w:rsidR="00DB62EA" w:rsidRPr="005E4EEA" w:rsidRDefault="00DB62EA" w:rsidP="009747A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B62EA" w:rsidRPr="005E4EEA" w:rsidRDefault="00DB62EA" w:rsidP="009747A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E4EEA">
        <w:rPr>
          <w:rFonts w:ascii="Arial" w:hAnsi="Arial" w:cs="Arial"/>
          <w:sz w:val="20"/>
          <w:szCs w:val="20"/>
        </w:rPr>
        <w:t>Nedílnou součástí Muzejní noci jsou také stálé expozice a výstavy s interaktivními stanovišti, které jsou přístupné po celou dobu trvání akce! Nebudou chybět ani komentované prohlídky. Na co se můžete těšit?</w:t>
      </w:r>
    </w:p>
    <w:p w:rsidR="00DB62EA" w:rsidRPr="005E4EEA" w:rsidRDefault="00DB62EA" w:rsidP="00DB62EA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E4EEA">
        <w:rPr>
          <w:rFonts w:ascii="Arial" w:hAnsi="Arial" w:cs="Arial"/>
          <w:sz w:val="20"/>
          <w:szCs w:val="20"/>
        </w:rPr>
        <w:t>Hmyzí tváře – výstava detailních snímků z nejmodernějších mikroskopů (přízemí)</w:t>
      </w:r>
    </w:p>
    <w:p w:rsidR="00DB62EA" w:rsidRPr="005E4EEA" w:rsidRDefault="00DB62EA" w:rsidP="00DB62EA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E4EEA">
        <w:rPr>
          <w:rFonts w:ascii="Arial" w:hAnsi="Arial" w:cs="Arial"/>
          <w:sz w:val="20"/>
          <w:szCs w:val="20"/>
        </w:rPr>
        <w:t>Houby města Českých Budějovic (přízemí)</w:t>
      </w:r>
    </w:p>
    <w:p w:rsidR="00DB62EA" w:rsidRPr="005E4EEA" w:rsidRDefault="00DB62EA" w:rsidP="00DB62EA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E4EEA">
        <w:rPr>
          <w:rFonts w:ascii="Arial" w:hAnsi="Arial" w:cs="Arial"/>
          <w:sz w:val="20"/>
          <w:szCs w:val="20"/>
        </w:rPr>
        <w:t>100 let českobudějovického národopisu + komentovaná prohlídka (přízemí)</w:t>
      </w:r>
    </w:p>
    <w:p w:rsidR="00DB62EA" w:rsidRPr="005E4EEA" w:rsidRDefault="00DB62EA" w:rsidP="00DB62EA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E4EEA">
        <w:rPr>
          <w:rFonts w:ascii="Arial" w:hAnsi="Arial" w:cs="Arial"/>
          <w:sz w:val="20"/>
          <w:szCs w:val="20"/>
        </w:rPr>
        <w:t xml:space="preserve">Viděno rukama – práce nevidomých umělců z hmatového atelieru </w:t>
      </w:r>
      <w:proofErr w:type="spellStart"/>
      <w:r w:rsidRPr="005E4EEA">
        <w:rPr>
          <w:rFonts w:ascii="Arial" w:hAnsi="Arial" w:cs="Arial"/>
          <w:sz w:val="20"/>
          <w:szCs w:val="20"/>
        </w:rPr>
        <w:t>Mathilda</w:t>
      </w:r>
      <w:proofErr w:type="spellEnd"/>
      <w:r w:rsidRPr="005E4EEA">
        <w:rPr>
          <w:rFonts w:ascii="Arial" w:hAnsi="Arial" w:cs="Arial"/>
          <w:sz w:val="20"/>
          <w:szCs w:val="20"/>
        </w:rPr>
        <w:t xml:space="preserve">  + edukační hry + komentované prohlídky (1. patro)</w:t>
      </w:r>
    </w:p>
    <w:p w:rsidR="00DB62EA" w:rsidRPr="005E4EEA" w:rsidRDefault="00DB62EA" w:rsidP="00DB62EA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E4EEA">
        <w:rPr>
          <w:rFonts w:ascii="Arial" w:hAnsi="Arial" w:cs="Arial"/>
          <w:sz w:val="20"/>
          <w:szCs w:val="20"/>
        </w:rPr>
        <w:t>Stálá expozice Příběh města Českých Budějovic + komentovaná prohlídka (1. patro)</w:t>
      </w:r>
    </w:p>
    <w:p w:rsidR="000B7FE6" w:rsidRPr="005E4EEA" w:rsidRDefault="00DB62EA" w:rsidP="000B7FE6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E4EEA">
        <w:rPr>
          <w:rFonts w:ascii="Arial" w:hAnsi="Arial" w:cs="Arial"/>
          <w:sz w:val="20"/>
          <w:szCs w:val="20"/>
        </w:rPr>
        <w:t>Stálá přírodovědná, archeologická a národopisná expozice (2. patro)</w:t>
      </w:r>
    </w:p>
    <w:p w:rsidR="000B7FE6" w:rsidRPr="005E4EEA" w:rsidRDefault="000B7FE6" w:rsidP="000B7FE6">
      <w:pPr>
        <w:pStyle w:val="Odstavecseseznamem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B7FE6" w:rsidRDefault="000B7FE6" w:rsidP="000B7FE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E4EEA">
        <w:rPr>
          <w:rFonts w:ascii="Arial" w:hAnsi="Arial" w:cs="Arial"/>
          <w:sz w:val="20"/>
          <w:szCs w:val="20"/>
        </w:rPr>
        <w:t xml:space="preserve">Vrcholem a zakončením celé akce bude venku před muzeem strhující ohňová show </w:t>
      </w:r>
      <w:proofErr w:type="spellStart"/>
      <w:r w:rsidRPr="005E4EEA">
        <w:rPr>
          <w:rFonts w:ascii="Arial" w:hAnsi="Arial" w:cs="Arial"/>
          <w:sz w:val="20"/>
          <w:szCs w:val="20"/>
        </w:rPr>
        <w:t>The</w:t>
      </w:r>
      <w:proofErr w:type="spellEnd"/>
      <w:r w:rsidRPr="005E4EE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E4EEA">
        <w:rPr>
          <w:rFonts w:ascii="Arial" w:hAnsi="Arial" w:cs="Arial"/>
          <w:sz w:val="20"/>
          <w:szCs w:val="20"/>
        </w:rPr>
        <w:t>Cube</w:t>
      </w:r>
      <w:proofErr w:type="spellEnd"/>
      <w:r w:rsidRPr="005E4EEA">
        <w:rPr>
          <w:rFonts w:ascii="Arial" w:hAnsi="Arial" w:cs="Arial"/>
          <w:sz w:val="20"/>
          <w:szCs w:val="20"/>
        </w:rPr>
        <w:t xml:space="preserve"> v podání souboru Chůdadlo. </w:t>
      </w:r>
      <w:r w:rsidR="005E4EEA" w:rsidRPr="005E4EEA">
        <w:rPr>
          <w:rFonts w:ascii="Arial" w:hAnsi="Arial" w:cs="Arial"/>
          <w:sz w:val="20"/>
          <w:szCs w:val="20"/>
        </w:rPr>
        <w:t xml:space="preserve">Nenechte si ji ujít! </w:t>
      </w:r>
      <w:r w:rsidRPr="005E4EEA">
        <w:rPr>
          <w:rFonts w:ascii="Arial" w:hAnsi="Arial" w:cs="Arial"/>
          <w:sz w:val="20"/>
          <w:szCs w:val="20"/>
        </w:rPr>
        <w:t xml:space="preserve">Napínavá atmosféra a zaručený </w:t>
      </w:r>
      <w:proofErr w:type="spellStart"/>
      <w:r w:rsidRPr="005E4EEA">
        <w:rPr>
          <w:rFonts w:ascii="Arial" w:hAnsi="Arial" w:cs="Arial"/>
          <w:sz w:val="20"/>
          <w:szCs w:val="20"/>
        </w:rPr>
        <w:t>wow</w:t>
      </w:r>
      <w:proofErr w:type="spellEnd"/>
      <w:r w:rsidRPr="005E4EEA">
        <w:rPr>
          <w:rFonts w:ascii="Arial" w:hAnsi="Arial" w:cs="Arial"/>
          <w:sz w:val="20"/>
          <w:szCs w:val="20"/>
        </w:rPr>
        <w:t xml:space="preserve"> efekt </w:t>
      </w:r>
      <w:r w:rsidR="007E1F1A">
        <w:rPr>
          <w:rFonts w:ascii="Arial" w:hAnsi="Arial" w:cs="Arial"/>
          <w:sz w:val="20"/>
          <w:szCs w:val="20"/>
        </w:rPr>
        <w:t xml:space="preserve">pro děti i dospělé </w:t>
      </w:r>
      <w:r w:rsidRPr="005E4EEA">
        <w:rPr>
          <w:rFonts w:ascii="Arial" w:hAnsi="Arial" w:cs="Arial"/>
          <w:sz w:val="20"/>
          <w:szCs w:val="20"/>
        </w:rPr>
        <w:t>zaručen!</w:t>
      </w:r>
    </w:p>
    <w:p w:rsidR="005E42EC" w:rsidRDefault="00FE1F26" w:rsidP="001779A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E4EEA">
        <w:rPr>
          <w:rFonts w:ascii="Arial" w:hAnsi="Arial" w:cs="Arial"/>
          <w:sz w:val="20"/>
          <w:szCs w:val="20"/>
        </w:rPr>
        <w:t>Po celou dob</w:t>
      </w:r>
      <w:r w:rsidR="00A374E0">
        <w:rPr>
          <w:rFonts w:ascii="Arial" w:hAnsi="Arial" w:cs="Arial"/>
          <w:sz w:val="20"/>
          <w:szCs w:val="20"/>
        </w:rPr>
        <w:t xml:space="preserve">u akce lze zakoupit občerstvení, alko i nealko nápoje </w:t>
      </w:r>
      <w:r w:rsidRPr="005E4EEA">
        <w:rPr>
          <w:rFonts w:ascii="Arial" w:hAnsi="Arial" w:cs="Arial"/>
          <w:sz w:val="20"/>
          <w:szCs w:val="20"/>
        </w:rPr>
        <w:t xml:space="preserve">venku </w:t>
      </w:r>
      <w:r w:rsidR="00A374E0">
        <w:rPr>
          <w:rFonts w:ascii="Arial" w:hAnsi="Arial" w:cs="Arial"/>
          <w:sz w:val="20"/>
          <w:szCs w:val="20"/>
        </w:rPr>
        <w:t>před muzeem</w:t>
      </w:r>
      <w:r w:rsidRPr="005E4EEA">
        <w:rPr>
          <w:rFonts w:ascii="Arial" w:hAnsi="Arial" w:cs="Arial"/>
          <w:sz w:val="20"/>
          <w:szCs w:val="20"/>
        </w:rPr>
        <w:t xml:space="preserve">, kde bude připraveno i posezení a na terase v 1. patře </w:t>
      </w:r>
      <w:r w:rsidR="00A374E0">
        <w:rPr>
          <w:rFonts w:ascii="Arial" w:hAnsi="Arial" w:cs="Arial"/>
          <w:sz w:val="20"/>
          <w:szCs w:val="20"/>
        </w:rPr>
        <w:t>můžete navštívit</w:t>
      </w:r>
      <w:r w:rsidRPr="005E4EEA">
        <w:rPr>
          <w:rFonts w:ascii="Arial" w:hAnsi="Arial" w:cs="Arial"/>
          <w:sz w:val="20"/>
          <w:szCs w:val="20"/>
        </w:rPr>
        <w:t xml:space="preserve"> </w:t>
      </w:r>
      <w:r w:rsidR="00A374E0">
        <w:rPr>
          <w:rFonts w:ascii="Arial" w:hAnsi="Arial" w:cs="Arial"/>
          <w:sz w:val="20"/>
          <w:szCs w:val="20"/>
        </w:rPr>
        <w:t>i oblíbenou</w:t>
      </w:r>
      <w:r w:rsidRPr="005E4EEA">
        <w:rPr>
          <w:rFonts w:ascii="Arial" w:hAnsi="Arial" w:cs="Arial"/>
          <w:sz w:val="20"/>
          <w:szCs w:val="20"/>
        </w:rPr>
        <w:t xml:space="preserve"> </w:t>
      </w:r>
      <w:r w:rsidR="00A374E0">
        <w:rPr>
          <w:rFonts w:ascii="Arial" w:hAnsi="Arial" w:cs="Arial"/>
          <w:sz w:val="20"/>
          <w:szCs w:val="20"/>
        </w:rPr>
        <w:t>pop-up kavárnu</w:t>
      </w:r>
      <w:r w:rsidRPr="005E4EEA">
        <w:rPr>
          <w:rFonts w:ascii="Arial" w:hAnsi="Arial" w:cs="Arial"/>
          <w:sz w:val="20"/>
          <w:szCs w:val="20"/>
        </w:rPr>
        <w:t>. Na akci bude rovněž přítomen zdravotní dozor.</w:t>
      </w:r>
    </w:p>
    <w:p w:rsidR="005D6101" w:rsidRPr="005E4EEA" w:rsidRDefault="005D6101" w:rsidP="001779A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1779A7" w:rsidRPr="005E4EEA" w:rsidRDefault="001779A7" w:rsidP="00CA60EA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5E4EEA">
        <w:rPr>
          <w:rFonts w:ascii="Arial" w:hAnsi="Arial" w:cs="Arial"/>
          <w:b/>
          <w:sz w:val="20"/>
          <w:szCs w:val="20"/>
        </w:rPr>
        <w:t>Tiskový kontakt</w:t>
      </w:r>
    </w:p>
    <w:p w:rsidR="001779A7" w:rsidRPr="005E4EEA" w:rsidRDefault="001779A7" w:rsidP="001779A7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5E4EEA">
        <w:rPr>
          <w:rFonts w:ascii="Arial" w:hAnsi="Arial" w:cs="Arial"/>
          <w:sz w:val="20"/>
          <w:szCs w:val="20"/>
          <w:u w:val="single"/>
        </w:rPr>
        <w:t>Mgr. Tomáš Svoboda</w:t>
      </w:r>
      <w:r w:rsidRPr="005E4EEA">
        <w:rPr>
          <w:rFonts w:ascii="Arial" w:hAnsi="Arial" w:cs="Arial"/>
          <w:sz w:val="20"/>
          <w:szCs w:val="20"/>
        </w:rPr>
        <w:t xml:space="preserve"> - Programové a propagační oddělení Jihočeského muzea (tel.: 775 543 575 / </w:t>
      </w:r>
    </w:p>
    <w:p w:rsidR="001779A7" w:rsidRPr="005E4EEA" w:rsidRDefault="001779A7" w:rsidP="007E3891">
      <w:pPr>
        <w:spacing w:line="360" w:lineRule="auto"/>
        <w:ind w:left="709"/>
        <w:rPr>
          <w:rFonts w:ascii="Arial" w:hAnsi="Arial" w:cs="Arial"/>
          <w:sz w:val="20"/>
          <w:szCs w:val="20"/>
        </w:rPr>
      </w:pPr>
      <w:r w:rsidRPr="005E4EEA">
        <w:rPr>
          <w:rFonts w:ascii="Arial" w:hAnsi="Arial" w:cs="Arial"/>
          <w:sz w:val="20"/>
          <w:szCs w:val="20"/>
        </w:rPr>
        <w:t xml:space="preserve">391 001 519 / e-mail: </w:t>
      </w:r>
      <w:hyperlink r:id="rId8" w:history="1">
        <w:r w:rsidRPr="005E4EEA">
          <w:rPr>
            <w:rStyle w:val="Hypertextovodkaz"/>
            <w:rFonts w:ascii="Arial" w:hAnsi="Arial" w:cs="Arial"/>
            <w:sz w:val="20"/>
            <w:szCs w:val="20"/>
          </w:rPr>
          <w:t>marketing@muzeumcb.cz</w:t>
        </w:r>
      </w:hyperlink>
      <w:r w:rsidRPr="005E4EEA">
        <w:rPr>
          <w:rFonts w:ascii="Arial" w:hAnsi="Arial" w:cs="Arial"/>
          <w:sz w:val="20"/>
          <w:szCs w:val="20"/>
        </w:rPr>
        <w:t>)</w:t>
      </w:r>
    </w:p>
    <w:p w:rsidR="001779A7" w:rsidRPr="005E4EEA" w:rsidRDefault="001779A7" w:rsidP="001779A7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5E4EEA">
        <w:rPr>
          <w:rFonts w:ascii="Arial" w:hAnsi="Arial" w:cs="Arial"/>
          <w:b/>
          <w:sz w:val="20"/>
          <w:szCs w:val="20"/>
        </w:rPr>
        <w:t>Odkazy</w:t>
      </w:r>
    </w:p>
    <w:p w:rsidR="001779A7" w:rsidRPr="005E4EEA" w:rsidRDefault="00CA60EA" w:rsidP="005E42EC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r w:rsidRPr="005E4EEA">
        <w:rPr>
          <w:rFonts w:ascii="Arial" w:hAnsi="Arial" w:cs="Arial"/>
          <w:sz w:val="20"/>
          <w:szCs w:val="20"/>
        </w:rPr>
        <w:t xml:space="preserve">Web Jihočeského muzea: </w:t>
      </w:r>
      <w:hyperlink r:id="rId9" w:history="1">
        <w:r w:rsidR="005E42EC" w:rsidRPr="005E4EEA">
          <w:rPr>
            <w:rStyle w:val="Hypertextovodkaz"/>
            <w:rFonts w:ascii="Arial" w:hAnsi="Arial" w:cs="Arial"/>
            <w:sz w:val="20"/>
            <w:szCs w:val="20"/>
          </w:rPr>
          <w:t>https://www.muzeumcb.cz/program/doprovodne-akce/muzejni-noc-2025-v-jihoceskem-muzeu.html</w:t>
        </w:r>
      </w:hyperlink>
      <w:r w:rsidR="005E42EC" w:rsidRPr="005E4EEA">
        <w:rPr>
          <w:rFonts w:ascii="Arial" w:hAnsi="Arial" w:cs="Arial"/>
          <w:sz w:val="20"/>
          <w:szCs w:val="20"/>
        </w:rPr>
        <w:t xml:space="preserve"> </w:t>
      </w:r>
    </w:p>
    <w:p w:rsidR="001779A7" w:rsidRPr="005E4EEA" w:rsidRDefault="00CA60EA" w:rsidP="005E42EC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r w:rsidRPr="005E4EEA">
        <w:rPr>
          <w:rFonts w:ascii="Arial" w:hAnsi="Arial" w:cs="Arial"/>
          <w:sz w:val="20"/>
          <w:szCs w:val="20"/>
        </w:rPr>
        <w:t xml:space="preserve">Událost na </w:t>
      </w:r>
      <w:proofErr w:type="spellStart"/>
      <w:r w:rsidRPr="005E4EEA">
        <w:rPr>
          <w:rFonts w:ascii="Arial" w:hAnsi="Arial" w:cs="Arial"/>
          <w:sz w:val="20"/>
          <w:szCs w:val="20"/>
        </w:rPr>
        <w:t>Facebooku</w:t>
      </w:r>
      <w:proofErr w:type="spellEnd"/>
      <w:r w:rsidRPr="005E4EEA">
        <w:rPr>
          <w:rFonts w:ascii="Arial" w:hAnsi="Arial" w:cs="Arial"/>
          <w:sz w:val="20"/>
          <w:szCs w:val="20"/>
        </w:rPr>
        <w:t xml:space="preserve">: </w:t>
      </w:r>
      <w:hyperlink r:id="rId10" w:history="1">
        <w:r w:rsidR="005E42EC" w:rsidRPr="005E4EEA">
          <w:rPr>
            <w:rStyle w:val="Hypertextovodkaz"/>
            <w:rFonts w:ascii="Arial" w:hAnsi="Arial" w:cs="Arial"/>
            <w:sz w:val="20"/>
            <w:szCs w:val="20"/>
          </w:rPr>
          <w:t>https://www.facebook.com/events/2191573534613035</w:t>
        </w:r>
      </w:hyperlink>
      <w:r w:rsidR="005E42EC" w:rsidRPr="005E4EEA">
        <w:rPr>
          <w:rFonts w:ascii="Arial" w:hAnsi="Arial" w:cs="Arial"/>
          <w:sz w:val="20"/>
          <w:szCs w:val="20"/>
        </w:rPr>
        <w:t xml:space="preserve"> </w:t>
      </w:r>
    </w:p>
    <w:p w:rsidR="00CA60EA" w:rsidRDefault="00CA60EA" w:rsidP="00CA60EA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proofErr w:type="spellStart"/>
      <w:r w:rsidRPr="005E4EEA">
        <w:rPr>
          <w:rFonts w:ascii="Arial" w:hAnsi="Arial" w:cs="Arial"/>
          <w:sz w:val="20"/>
          <w:szCs w:val="20"/>
        </w:rPr>
        <w:t>Instagram</w:t>
      </w:r>
      <w:proofErr w:type="spellEnd"/>
      <w:r w:rsidR="00C70021">
        <w:rPr>
          <w:rFonts w:ascii="Arial" w:hAnsi="Arial" w:cs="Arial"/>
          <w:sz w:val="20"/>
          <w:szCs w:val="20"/>
        </w:rPr>
        <w:t xml:space="preserve"> Jihočeského muzea</w:t>
      </w:r>
      <w:r w:rsidRPr="005E4EEA">
        <w:rPr>
          <w:rFonts w:ascii="Arial" w:hAnsi="Arial" w:cs="Arial"/>
          <w:sz w:val="20"/>
          <w:szCs w:val="20"/>
        </w:rPr>
        <w:t xml:space="preserve">: </w:t>
      </w:r>
      <w:hyperlink r:id="rId11" w:history="1">
        <w:r w:rsidRPr="005E4EEA">
          <w:rPr>
            <w:rStyle w:val="Hypertextovodkaz"/>
            <w:rFonts w:ascii="Arial" w:hAnsi="Arial" w:cs="Arial"/>
            <w:sz w:val="20"/>
            <w:szCs w:val="20"/>
          </w:rPr>
          <w:t>https://www.instagram.com/jihoceskemuzeum/</w:t>
        </w:r>
      </w:hyperlink>
      <w:r w:rsidRPr="005E4EEA">
        <w:rPr>
          <w:rFonts w:ascii="Arial" w:hAnsi="Arial" w:cs="Arial"/>
          <w:sz w:val="20"/>
          <w:szCs w:val="20"/>
        </w:rPr>
        <w:t xml:space="preserve"> </w:t>
      </w:r>
    </w:p>
    <w:p w:rsidR="00C70021" w:rsidRPr="005E4EEA" w:rsidRDefault="00C70021" w:rsidP="00EC5872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Web </w:t>
      </w:r>
      <w:r w:rsidR="00EC5872">
        <w:rPr>
          <w:rFonts w:ascii="Arial" w:hAnsi="Arial" w:cs="Arial"/>
          <w:sz w:val="20"/>
          <w:szCs w:val="20"/>
        </w:rPr>
        <w:t>EHMK 2028 - městská</w:t>
      </w:r>
      <w:r>
        <w:rPr>
          <w:rFonts w:ascii="Arial" w:hAnsi="Arial" w:cs="Arial"/>
          <w:sz w:val="20"/>
          <w:szCs w:val="20"/>
        </w:rPr>
        <w:t xml:space="preserve"> kulturní</w:t>
      </w:r>
      <w:r w:rsidR="00EC5872">
        <w:rPr>
          <w:rFonts w:ascii="Arial" w:hAnsi="Arial" w:cs="Arial"/>
          <w:sz w:val="20"/>
          <w:szCs w:val="20"/>
        </w:rPr>
        <w:t xml:space="preserve"> slavnost SOUTOK: </w:t>
      </w:r>
      <w:hyperlink r:id="rId12" w:history="1">
        <w:r w:rsidR="00EC5872" w:rsidRPr="00756AD4">
          <w:rPr>
            <w:rStyle w:val="Hypertextovodkaz"/>
            <w:rFonts w:ascii="Arial" w:hAnsi="Arial" w:cs="Arial"/>
            <w:sz w:val="20"/>
            <w:szCs w:val="20"/>
          </w:rPr>
          <w:t>https://www.budejovice2028.eu/soutok</w:t>
        </w:r>
      </w:hyperlink>
      <w:r w:rsidR="00EC5872">
        <w:rPr>
          <w:rFonts w:ascii="Arial" w:hAnsi="Arial" w:cs="Arial"/>
          <w:sz w:val="20"/>
          <w:szCs w:val="20"/>
        </w:rPr>
        <w:t xml:space="preserve"> </w:t>
      </w:r>
    </w:p>
    <w:p w:rsidR="005D63FA" w:rsidRDefault="005D63FA"/>
    <w:sectPr w:rsidR="005D63FA" w:rsidSect="00770F77">
      <w:headerReference w:type="default" r:id="rId13"/>
      <w:footerReference w:type="default" r:id="rId14"/>
      <w:pgSz w:w="11906" w:h="16838"/>
      <w:pgMar w:top="142" w:right="991" w:bottom="284" w:left="1134" w:header="1191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D6101">
      <w:pPr>
        <w:spacing w:after="0" w:line="240" w:lineRule="auto"/>
      </w:pPr>
      <w:r>
        <w:separator/>
      </w:r>
    </w:p>
  </w:endnote>
  <w:endnote w:type="continuationSeparator" w:id="0">
    <w:p w:rsidR="00000000" w:rsidRDefault="005D61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F77" w:rsidRDefault="00CA60EA">
    <w:pPr>
      <w:pStyle w:val="Zpat"/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168275</wp:posOffset>
          </wp:positionV>
          <wp:extent cx="4019550" cy="456160"/>
          <wp:effectExtent l="0" t="0" r="0" b="1270"/>
          <wp:wrapThrough wrapText="bothSides">
            <wp:wrapPolygon edited="0">
              <wp:start x="0" y="0"/>
              <wp:lineTo x="0" y="20758"/>
              <wp:lineTo x="21498" y="20758"/>
              <wp:lineTo x="21498" y="0"/>
              <wp:lineTo x="0" y="0"/>
            </wp:wrapPolygon>
          </wp:wrapThrough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hm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19550" cy="456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3891"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136351B4" wp14:editId="64421478">
          <wp:simplePos x="0" y="0"/>
          <wp:positionH relativeFrom="margin">
            <wp:align>right</wp:align>
          </wp:positionH>
          <wp:positionV relativeFrom="paragraph">
            <wp:posOffset>182245</wp:posOffset>
          </wp:positionV>
          <wp:extent cx="1790700" cy="481965"/>
          <wp:effectExtent l="0" t="0" r="0" b="0"/>
          <wp:wrapSquare wrapText="bothSides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01_znacka_JK_barva_CZ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0700" cy="481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5D6101">
      <w:pPr>
        <w:spacing w:after="0" w:line="240" w:lineRule="auto"/>
      </w:pPr>
      <w:r>
        <w:separator/>
      </w:r>
    </w:p>
  </w:footnote>
  <w:footnote w:type="continuationSeparator" w:id="0">
    <w:p w:rsidR="00000000" w:rsidRDefault="005D61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7E3891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20A26911" wp14:editId="11A57417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62289"/>
    <w:multiLevelType w:val="hybridMultilevel"/>
    <w:tmpl w:val="B3C66A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4C7F7D"/>
    <w:multiLevelType w:val="hybridMultilevel"/>
    <w:tmpl w:val="7EF27F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32266C"/>
    <w:multiLevelType w:val="hybridMultilevel"/>
    <w:tmpl w:val="5254C5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B71671"/>
    <w:multiLevelType w:val="hybridMultilevel"/>
    <w:tmpl w:val="BF0A5E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D03D91"/>
    <w:multiLevelType w:val="hybridMultilevel"/>
    <w:tmpl w:val="29C245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6E6C22"/>
    <w:multiLevelType w:val="hybridMultilevel"/>
    <w:tmpl w:val="0D2808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8E4C98"/>
    <w:multiLevelType w:val="hybridMultilevel"/>
    <w:tmpl w:val="0A3AA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600335"/>
    <w:multiLevelType w:val="hybridMultilevel"/>
    <w:tmpl w:val="6B7E2F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B2740B"/>
    <w:multiLevelType w:val="hybridMultilevel"/>
    <w:tmpl w:val="BD9A74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8338D0"/>
    <w:multiLevelType w:val="hybridMultilevel"/>
    <w:tmpl w:val="2970F2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1"/>
  </w:num>
  <w:num w:numId="5">
    <w:abstractNumId w:val="10"/>
  </w:num>
  <w:num w:numId="6">
    <w:abstractNumId w:val="3"/>
  </w:num>
  <w:num w:numId="7">
    <w:abstractNumId w:val="0"/>
  </w:num>
  <w:num w:numId="8">
    <w:abstractNumId w:val="9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9A7"/>
    <w:rsid w:val="00005D8B"/>
    <w:rsid w:val="0006183F"/>
    <w:rsid w:val="000A45F2"/>
    <w:rsid w:val="000B1BEF"/>
    <w:rsid w:val="000B7FE6"/>
    <w:rsid w:val="00177549"/>
    <w:rsid w:val="001779A7"/>
    <w:rsid w:val="00180F9E"/>
    <w:rsid w:val="00184148"/>
    <w:rsid w:val="00185A8A"/>
    <w:rsid w:val="001B5E8D"/>
    <w:rsid w:val="00300187"/>
    <w:rsid w:val="003B430D"/>
    <w:rsid w:val="0044257D"/>
    <w:rsid w:val="00490C45"/>
    <w:rsid w:val="005D6101"/>
    <w:rsid w:val="005D63FA"/>
    <w:rsid w:val="005E42EC"/>
    <w:rsid w:val="005E4EEA"/>
    <w:rsid w:val="00707586"/>
    <w:rsid w:val="007E1F1A"/>
    <w:rsid w:val="007E3891"/>
    <w:rsid w:val="0081396F"/>
    <w:rsid w:val="009747AF"/>
    <w:rsid w:val="00A26F56"/>
    <w:rsid w:val="00A374E0"/>
    <w:rsid w:val="00AF3448"/>
    <w:rsid w:val="00B2616B"/>
    <w:rsid w:val="00C40A45"/>
    <w:rsid w:val="00C70021"/>
    <w:rsid w:val="00CA60EA"/>
    <w:rsid w:val="00D32067"/>
    <w:rsid w:val="00D86C31"/>
    <w:rsid w:val="00DB62EA"/>
    <w:rsid w:val="00DD0FC5"/>
    <w:rsid w:val="00EC3F8A"/>
    <w:rsid w:val="00EC5872"/>
    <w:rsid w:val="00FB65C2"/>
    <w:rsid w:val="00FE1F26"/>
    <w:rsid w:val="00FF7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35D02C"/>
  <w15:chartTrackingRefBased/>
  <w15:docId w15:val="{CF8638B5-B58A-43F4-B6F0-412E0AAEE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779A7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779A7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779A7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1779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79A7"/>
  </w:style>
  <w:style w:type="paragraph" w:styleId="Zpat">
    <w:name w:val="footer"/>
    <w:basedOn w:val="Normln"/>
    <w:link w:val="ZpatChar"/>
    <w:uiPriority w:val="99"/>
    <w:unhideWhenUsed/>
    <w:rsid w:val="001779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779A7"/>
  </w:style>
  <w:style w:type="character" w:styleId="Siln">
    <w:name w:val="Strong"/>
    <w:basedOn w:val="Standardnpsmoodstavce"/>
    <w:uiPriority w:val="22"/>
    <w:qFormat/>
    <w:rsid w:val="00FB65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keting@muzeumcb.cz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muzeumcb.cz/program/doprovodne-akce/muzejni-noc-2025-v-jihoceskem-muzeu.html" TargetMode="External"/><Relationship Id="rId12" Type="http://schemas.openxmlformats.org/officeDocument/2006/relationships/hyperlink" Target="https://www.budejovice2028.eu/soutok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instagram.com/jihoceskemuzeum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facebook.com/events/219157353461303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uzeumcb.cz/program/doprovodne-akce/muzejni-noc-2025-v-jihoceskem-muzeu.html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2</Pages>
  <Words>727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34</cp:revision>
  <dcterms:created xsi:type="dcterms:W3CDTF">2025-05-14T07:32:00Z</dcterms:created>
  <dcterms:modified xsi:type="dcterms:W3CDTF">2025-05-16T14:18:00Z</dcterms:modified>
</cp:coreProperties>
</file>