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1C" w:rsidRPr="00192BB4" w:rsidRDefault="0038671C" w:rsidP="0038671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38671C" w:rsidRPr="00B3046E" w:rsidRDefault="0038671C" w:rsidP="0038671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B3046E">
        <w:rPr>
          <w:rFonts w:ascii="Arial" w:hAnsi="Arial" w:cs="Arial"/>
          <w:b/>
          <w:color w:val="000000"/>
          <w:sz w:val="44"/>
          <w:szCs w:val="30"/>
        </w:rPr>
        <w:t>MUZEJNÍ NOC V JIHOČESKÉM MUZEU</w:t>
      </w:r>
      <w:bookmarkStart w:id="0" w:name="_GoBack"/>
      <w:bookmarkEnd w:id="0"/>
    </w:p>
    <w:p w:rsidR="0038671C" w:rsidRDefault="005309A7" w:rsidP="0038671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 xml:space="preserve">pátek </w:t>
      </w:r>
      <w:r w:rsidR="0038671C">
        <w:rPr>
          <w:rFonts w:ascii="Arial" w:hAnsi="Arial" w:cs="Arial"/>
          <w:b/>
          <w:color w:val="000000"/>
          <w:sz w:val="36"/>
          <w:szCs w:val="30"/>
        </w:rPr>
        <w:t>24. 5. 2024 (17:00 – 22:00 hod.)</w:t>
      </w:r>
    </w:p>
    <w:p w:rsidR="0038671C" w:rsidRDefault="0038671C" w:rsidP="0038671C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8671C">
        <w:rPr>
          <w:rFonts w:ascii="Arial" w:hAnsi="Arial" w:cs="Arial"/>
          <w:b/>
          <w:sz w:val="18"/>
          <w:szCs w:val="18"/>
        </w:rPr>
        <w:t>Tradiční akci, která se uskuteční v rám</w:t>
      </w:r>
      <w:r w:rsidR="007E75D8">
        <w:rPr>
          <w:rFonts w:ascii="Arial" w:hAnsi="Arial" w:cs="Arial"/>
          <w:b/>
          <w:sz w:val="18"/>
          <w:szCs w:val="18"/>
        </w:rPr>
        <w:t>ci celorepublikového Festivalu m</w:t>
      </w:r>
      <w:r w:rsidRPr="0038671C">
        <w:rPr>
          <w:rFonts w:ascii="Arial" w:hAnsi="Arial" w:cs="Arial"/>
          <w:b/>
          <w:sz w:val="18"/>
          <w:szCs w:val="18"/>
        </w:rPr>
        <w:t>uzejní</w:t>
      </w:r>
      <w:r w:rsidR="000947CB">
        <w:rPr>
          <w:rFonts w:ascii="Arial" w:hAnsi="Arial" w:cs="Arial"/>
          <w:b/>
          <w:sz w:val="18"/>
          <w:szCs w:val="18"/>
        </w:rPr>
        <w:t>ch</w:t>
      </w:r>
      <w:r w:rsidRPr="0038671C">
        <w:rPr>
          <w:rFonts w:ascii="Arial" w:hAnsi="Arial" w:cs="Arial"/>
          <w:b/>
          <w:sz w:val="18"/>
          <w:szCs w:val="18"/>
        </w:rPr>
        <w:t xml:space="preserve"> nocí, můžete navštívit v pátek 24. května 2024 od 17:00 do 22:00 hodin v hlavní budově Jihočeského muzea v Českých Budějovicích (Dukelská 1). Připraven je program pro děti i dospělé a vstup je ZDARMA!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 xml:space="preserve">Letošní ročník </w:t>
      </w:r>
      <w:r w:rsidR="000947CB">
        <w:rPr>
          <w:rFonts w:ascii="Arial" w:hAnsi="Arial" w:cs="Arial"/>
          <w:sz w:val="18"/>
          <w:szCs w:val="18"/>
        </w:rPr>
        <w:t xml:space="preserve">Muzejní noci v Jihočeském muzeu </w:t>
      </w:r>
      <w:r w:rsidRPr="0038671C">
        <w:rPr>
          <w:rFonts w:ascii="Arial" w:hAnsi="Arial" w:cs="Arial"/>
          <w:sz w:val="18"/>
          <w:szCs w:val="18"/>
        </w:rPr>
        <w:t xml:space="preserve">se koná v rámci souboru akcí pořádaných u příležitosti 600. výročí úmrtí Jana Žižky z Trocnova. Těšit se můžete třeba na vystoupení středověké hudební skupiny Dei </w:t>
      </w:r>
      <w:proofErr w:type="spellStart"/>
      <w:r w:rsidRPr="0038671C">
        <w:rPr>
          <w:rFonts w:ascii="Arial" w:hAnsi="Arial" w:cs="Arial"/>
          <w:sz w:val="18"/>
          <w:szCs w:val="18"/>
        </w:rPr>
        <w:t>Gratia</w:t>
      </w:r>
      <w:proofErr w:type="spellEnd"/>
      <w:r w:rsidRPr="0038671C">
        <w:rPr>
          <w:rFonts w:ascii="Arial" w:hAnsi="Arial" w:cs="Arial"/>
          <w:sz w:val="18"/>
          <w:szCs w:val="18"/>
        </w:rPr>
        <w:t xml:space="preserve">, historické mechanické hry zapsané do České knihy rekordů a kuriozit (např. labyrint s tématem </w:t>
      </w:r>
      <w:proofErr w:type="spellStart"/>
      <w:r w:rsidRPr="0038671C">
        <w:rPr>
          <w:rFonts w:ascii="Arial" w:hAnsi="Arial" w:cs="Arial"/>
          <w:sz w:val="18"/>
          <w:szCs w:val="18"/>
        </w:rPr>
        <w:t>husitsko</w:t>
      </w:r>
      <w:proofErr w:type="spellEnd"/>
      <w:r w:rsidRPr="0038671C">
        <w:rPr>
          <w:rFonts w:ascii="Arial" w:hAnsi="Arial" w:cs="Arial"/>
          <w:sz w:val="18"/>
          <w:szCs w:val="18"/>
        </w:rPr>
        <w:t xml:space="preserve"> - křižáckých válek) nebo unikátní dělostřeleckou show s miniaturními funkčními modely děl, která je rovněž zapsána do České knihy rekordů a kuriozit a nese název Batalion France Jabůrka aneb artilerie do kapsy. Show zahrnuje bitevní scény chronologicky řazené cca od husitského obléhání hradu Karlštejn až po Bitvu Tří Císařů u Slavkova.</w:t>
      </w:r>
    </w:p>
    <w:p w:rsidR="00594609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 xml:space="preserve">Nejen děti </w:t>
      </w:r>
      <w:r w:rsidR="000947CB">
        <w:rPr>
          <w:rFonts w:ascii="Arial" w:hAnsi="Arial" w:cs="Arial"/>
          <w:sz w:val="18"/>
          <w:szCs w:val="18"/>
        </w:rPr>
        <w:t>dále</w:t>
      </w:r>
      <w:r w:rsidRPr="0038671C">
        <w:rPr>
          <w:rFonts w:ascii="Arial" w:hAnsi="Arial" w:cs="Arial"/>
          <w:sz w:val="18"/>
          <w:szCs w:val="18"/>
        </w:rPr>
        <w:t xml:space="preserve"> potěší středověké dílny (výroba z látek, korálků, knižní iluminace, středověké hry), dvě představení Divadla potulného </w:t>
      </w:r>
      <w:proofErr w:type="spellStart"/>
      <w:r w:rsidRPr="0038671C">
        <w:rPr>
          <w:rFonts w:ascii="Arial" w:hAnsi="Arial" w:cs="Arial"/>
          <w:sz w:val="18"/>
          <w:szCs w:val="18"/>
        </w:rPr>
        <w:t>čajovníka</w:t>
      </w:r>
      <w:proofErr w:type="spellEnd"/>
      <w:r w:rsidRPr="0038671C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38671C">
        <w:rPr>
          <w:rFonts w:ascii="Arial" w:hAnsi="Arial" w:cs="Arial"/>
          <w:sz w:val="18"/>
          <w:szCs w:val="18"/>
        </w:rPr>
        <w:t>fotokoutek</w:t>
      </w:r>
      <w:proofErr w:type="spellEnd"/>
      <w:r w:rsidRPr="0038671C">
        <w:rPr>
          <w:rFonts w:ascii="Arial" w:hAnsi="Arial" w:cs="Arial"/>
          <w:sz w:val="18"/>
          <w:szCs w:val="18"/>
        </w:rPr>
        <w:t>, výroba vlastních odznaků nebo tetovací koutek s dočasnými motivy.</w:t>
      </w:r>
      <w:r w:rsidR="00480A3D">
        <w:rPr>
          <w:rFonts w:ascii="Arial" w:hAnsi="Arial" w:cs="Arial"/>
          <w:sz w:val="18"/>
          <w:szCs w:val="18"/>
        </w:rPr>
        <w:t xml:space="preserve"> </w:t>
      </w:r>
      <w:r w:rsidR="00594609">
        <w:rPr>
          <w:rFonts w:ascii="Arial" w:hAnsi="Arial" w:cs="Arial"/>
          <w:sz w:val="18"/>
          <w:szCs w:val="18"/>
        </w:rPr>
        <w:t xml:space="preserve">Muzejní noc bude zakončena ohňovou show v podání taneční skupiny </w:t>
      </w:r>
      <w:proofErr w:type="spellStart"/>
      <w:r w:rsidR="00594609">
        <w:rPr>
          <w:rFonts w:ascii="Arial" w:hAnsi="Arial" w:cs="Arial"/>
          <w:sz w:val="18"/>
          <w:szCs w:val="18"/>
        </w:rPr>
        <w:t>Cetare</w:t>
      </w:r>
      <w:proofErr w:type="spellEnd"/>
      <w:r w:rsidR="00594609">
        <w:rPr>
          <w:rFonts w:ascii="Arial" w:hAnsi="Arial" w:cs="Arial"/>
          <w:sz w:val="18"/>
          <w:szCs w:val="18"/>
        </w:rPr>
        <w:t>.</w:t>
      </w:r>
      <w:r w:rsidR="007E75D8">
        <w:rPr>
          <w:rFonts w:ascii="Arial" w:hAnsi="Arial" w:cs="Arial"/>
          <w:sz w:val="18"/>
          <w:szCs w:val="18"/>
        </w:rPr>
        <w:t xml:space="preserve"> Během celé akce je zajištěn prodej občerstvení venku před hlavním vchodem muzea nebo lze využít služeb kavárny Matice na terase v 1. patře.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>Nezapomeňte navštívit také výstavy a expozice! Nová výstava "Druhý" život Jana Žižky, která se otevírá právě 24. 5., se snaží zodpovědět např. otázku, zda byl Žižka neohrožený vojevůdce bojující proti zkažené církvi a za česká národní práva nebo lapka, násilník a vrah.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>Výstava Lví silou, vzletem sokolím, která se koná pod záštitou Ministerstva kultury ČR, průřezově mapuje historii a práci Sokola v rámci příslušných žup v jihočeském regionu od založení organizace v Českých Budějovicích roku 1869 do současnosti.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 xml:space="preserve">Výstava Keltové na jihu </w:t>
      </w:r>
      <w:proofErr w:type="spellStart"/>
      <w:r w:rsidRPr="0038671C">
        <w:rPr>
          <w:rFonts w:ascii="Arial" w:hAnsi="Arial" w:cs="Arial"/>
          <w:sz w:val="18"/>
          <w:szCs w:val="18"/>
        </w:rPr>
        <w:t>Boiohaema</w:t>
      </w:r>
      <w:proofErr w:type="spellEnd"/>
      <w:r w:rsidRPr="0038671C">
        <w:rPr>
          <w:rFonts w:ascii="Arial" w:hAnsi="Arial" w:cs="Arial"/>
          <w:sz w:val="18"/>
          <w:szCs w:val="18"/>
        </w:rPr>
        <w:t xml:space="preserve"> pak představuje archeologické doklady Keltů v jižních Čechách, tj. vybrané archeologické nálezy z doby halštatské a laténské.</w:t>
      </w:r>
    </w:p>
    <w:p w:rsidR="0038671C" w:rsidRPr="0038671C" w:rsidRDefault="0038671C" w:rsidP="0038671C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671C">
        <w:rPr>
          <w:rFonts w:ascii="Arial" w:hAnsi="Arial" w:cs="Arial"/>
          <w:sz w:val="18"/>
          <w:szCs w:val="18"/>
        </w:rPr>
        <w:t xml:space="preserve">Určitě doporučujeme navštívit i stálou přírodovědnou, archeologickou a národopisnou expozici, která se pyšní titulem Muzejní výstava roku v Národní soutěži muzeí Gloria </w:t>
      </w:r>
      <w:proofErr w:type="spellStart"/>
      <w:r w:rsidRPr="0038671C">
        <w:rPr>
          <w:rFonts w:ascii="Arial" w:hAnsi="Arial" w:cs="Arial"/>
          <w:sz w:val="18"/>
          <w:szCs w:val="18"/>
        </w:rPr>
        <w:t>musaealis</w:t>
      </w:r>
      <w:proofErr w:type="spellEnd"/>
      <w:r w:rsidRPr="0038671C">
        <w:rPr>
          <w:rFonts w:ascii="Arial" w:hAnsi="Arial" w:cs="Arial"/>
          <w:sz w:val="18"/>
          <w:szCs w:val="18"/>
        </w:rPr>
        <w:t xml:space="preserve"> nebo stálou expozici Příběh města Českých Budějovic.</w:t>
      </w:r>
    </w:p>
    <w:p w:rsidR="0038671C" w:rsidRPr="008F4624" w:rsidRDefault="0042039F" w:rsidP="0038671C">
      <w:pPr>
        <w:spacing w:line="360" w:lineRule="auto"/>
        <w:jc w:val="both"/>
        <w:rPr>
          <w:rFonts w:ascii="Arial" w:hAnsi="Arial" w:cs="Arial"/>
          <w:b/>
          <w:szCs w:val="18"/>
        </w:rPr>
      </w:pPr>
      <w:r w:rsidRPr="0042039F">
        <w:rPr>
          <w:rFonts w:ascii="Arial" w:hAnsi="Arial" w:cs="Arial"/>
          <w:sz w:val="18"/>
          <w:szCs w:val="18"/>
        </w:rPr>
        <w:t>Č</w:t>
      </w:r>
      <w:r w:rsidR="0038671C" w:rsidRPr="0042039F">
        <w:rPr>
          <w:rFonts w:ascii="Arial" w:hAnsi="Arial" w:cs="Arial"/>
          <w:sz w:val="18"/>
          <w:szCs w:val="18"/>
        </w:rPr>
        <w:t>asový harmonogram akce najdete na w</w:t>
      </w:r>
      <w:r w:rsidRPr="0042039F">
        <w:rPr>
          <w:rFonts w:ascii="Arial" w:hAnsi="Arial" w:cs="Arial"/>
          <w:sz w:val="18"/>
          <w:szCs w:val="18"/>
        </w:rPr>
        <w:t xml:space="preserve">ebových stránkách Jihočeského muzea </w:t>
      </w:r>
      <w:r w:rsidR="0038671C" w:rsidRPr="0042039F">
        <w:rPr>
          <w:rFonts w:ascii="Arial" w:hAnsi="Arial" w:cs="Arial"/>
          <w:sz w:val="18"/>
          <w:szCs w:val="18"/>
        </w:rPr>
        <w:t>nebo na sociálních sítích</w:t>
      </w:r>
      <w:r w:rsidRPr="0042039F">
        <w:rPr>
          <w:rFonts w:ascii="Arial" w:hAnsi="Arial" w:cs="Arial"/>
          <w:sz w:val="18"/>
          <w:szCs w:val="18"/>
        </w:rPr>
        <w:t>.</w:t>
      </w:r>
    </w:p>
    <w:p w:rsidR="0038671C" w:rsidRPr="00936EE7" w:rsidRDefault="0038671C" w:rsidP="0038671C">
      <w:pPr>
        <w:spacing w:line="360" w:lineRule="auto"/>
        <w:jc w:val="both"/>
        <w:rPr>
          <w:rFonts w:ascii="Arial" w:hAnsi="Arial" w:cs="Arial"/>
          <w:b/>
          <w:sz w:val="6"/>
          <w:szCs w:val="18"/>
        </w:rPr>
      </w:pPr>
    </w:p>
    <w:p w:rsidR="0038671C" w:rsidRDefault="0038671C" w:rsidP="0038671C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38671C" w:rsidRPr="0007587B" w:rsidRDefault="0038671C" w:rsidP="0038671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38671C" w:rsidRPr="00C346A8" w:rsidRDefault="0038671C" w:rsidP="0038671C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7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38671C" w:rsidRPr="00C346A8" w:rsidRDefault="0038671C" w:rsidP="0038671C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C346A8">
        <w:rPr>
          <w:rFonts w:ascii="Arial" w:hAnsi="Arial" w:cs="Arial"/>
          <w:b/>
          <w:sz w:val="18"/>
          <w:szCs w:val="18"/>
        </w:rPr>
        <w:t>Odkazy</w:t>
      </w:r>
    </w:p>
    <w:p w:rsidR="005D63FA" w:rsidRPr="0042039F" w:rsidRDefault="0038671C" w:rsidP="0042039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8" w:history="1">
        <w:r w:rsidRPr="00A54FE4">
          <w:rPr>
            <w:rStyle w:val="Hypertextovodkaz"/>
            <w:rFonts w:ascii="Arial" w:hAnsi="Arial" w:cs="Arial"/>
            <w:sz w:val="18"/>
            <w:szCs w:val="18"/>
          </w:rPr>
          <w:t>https://www.muzeumcb.cz/program/doprovodne-akce/muzejni-noc-2024.html</w:t>
        </w:r>
      </w:hyperlink>
    </w:p>
    <w:sectPr w:rsidR="005D63FA" w:rsidRPr="0042039F" w:rsidSect="00936EE7">
      <w:headerReference w:type="default" r:id="rId9"/>
      <w:footerReference w:type="default" r:id="rId10"/>
      <w:pgSz w:w="11906" w:h="16838"/>
      <w:pgMar w:top="142" w:right="991" w:bottom="142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3046E">
      <w:pPr>
        <w:spacing w:after="0" w:line="240" w:lineRule="auto"/>
      </w:pPr>
      <w:r>
        <w:separator/>
      </w:r>
    </w:p>
  </w:endnote>
  <w:endnote w:type="continuationSeparator" w:id="0">
    <w:p w:rsidR="00000000" w:rsidRDefault="00B30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8F4624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B373D27" wp14:editId="7131E558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3046E">
      <w:pPr>
        <w:spacing w:after="0" w:line="240" w:lineRule="auto"/>
      </w:pPr>
      <w:r>
        <w:separator/>
      </w:r>
    </w:p>
  </w:footnote>
  <w:footnote w:type="continuationSeparator" w:id="0">
    <w:p w:rsidR="00000000" w:rsidRDefault="00B30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8F462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84DADE3" wp14:editId="27149224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24C6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71C"/>
    <w:rsid w:val="000947CB"/>
    <w:rsid w:val="00212FD8"/>
    <w:rsid w:val="0038671C"/>
    <w:rsid w:val="0042039F"/>
    <w:rsid w:val="00480A3D"/>
    <w:rsid w:val="005309A7"/>
    <w:rsid w:val="00594609"/>
    <w:rsid w:val="005D63FA"/>
    <w:rsid w:val="007E75D8"/>
    <w:rsid w:val="008F4624"/>
    <w:rsid w:val="00936EE7"/>
    <w:rsid w:val="00B3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7BD1"/>
  <w15:chartTrackingRefBased/>
  <w15:docId w15:val="{748F60FA-D779-4D2B-AAC6-07AE61FE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8671C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671C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8671C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86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671C"/>
  </w:style>
  <w:style w:type="paragraph" w:styleId="Zpat">
    <w:name w:val="footer"/>
    <w:basedOn w:val="Normln"/>
    <w:link w:val="ZpatChar"/>
    <w:uiPriority w:val="99"/>
    <w:unhideWhenUsed/>
    <w:rsid w:val="00386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6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doprovodne-akce/muzejni-noc-2024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425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10</cp:revision>
  <dcterms:created xsi:type="dcterms:W3CDTF">2024-05-15T11:37:00Z</dcterms:created>
  <dcterms:modified xsi:type="dcterms:W3CDTF">2024-05-16T10:04:00Z</dcterms:modified>
</cp:coreProperties>
</file>