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30A" w:rsidRPr="00192BB4" w:rsidRDefault="00FE130A" w:rsidP="00FE130A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E130A" w:rsidRPr="00FE130A" w:rsidRDefault="00FE130A" w:rsidP="00FE130A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FE130A">
        <w:rPr>
          <w:rFonts w:ascii="Arial" w:hAnsi="Arial" w:cs="Arial"/>
          <w:b/>
          <w:color w:val="000000"/>
          <w:sz w:val="32"/>
          <w:szCs w:val="30"/>
        </w:rPr>
        <w:t>ŠKODA - automobily na plakátech a v prospektech (1945 - 2022)</w:t>
      </w:r>
    </w:p>
    <w:p w:rsidR="00FE130A" w:rsidRPr="00D76E07" w:rsidRDefault="00FE130A" w:rsidP="00FE130A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FE130A">
        <w:rPr>
          <w:rFonts w:ascii="Arial" w:hAnsi="Arial" w:cs="Arial"/>
          <w:b/>
          <w:color w:val="000000"/>
          <w:sz w:val="32"/>
          <w:szCs w:val="30"/>
        </w:rPr>
        <w:t>3. 2. – 4. 6. 2023</w:t>
      </w:r>
      <w:r w:rsidR="00D76E07">
        <w:rPr>
          <w:rFonts w:ascii="Arial" w:hAnsi="Arial" w:cs="Arial"/>
          <w:b/>
          <w:color w:val="000000"/>
          <w:sz w:val="18"/>
          <w:szCs w:val="18"/>
        </w:rPr>
        <w:t xml:space="preserve"> (Vernisáž se koná 2. 2. 2023 od 16:00 hodin. </w:t>
      </w:r>
      <w:r w:rsidR="00D76E07" w:rsidRPr="00D76E07">
        <w:rPr>
          <w:rFonts w:ascii="Arial" w:hAnsi="Arial" w:cs="Arial"/>
          <w:b/>
          <w:color w:val="000000"/>
          <w:sz w:val="18"/>
          <w:szCs w:val="18"/>
        </w:rPr>
        <w:t>V rámci doprovodného programu proběhne komentovaná prohlídka výstavy s jejím autorem JUDr. Martinem Kupcem.</w:t>
      </w:r>
      <w:r w:rsidR="00D76E07">
        <w:rPr>
          <w:rFonts w:ascii="Arial" w:hAnsi="Arial" w:cs="Arial"/>
          <w:b/>
          <w:color w:val="000000"/>
          <w:sz w:val="18"/>
          <w:szCs w:val="18"/>
        </w:rPr>
        <w:t>)</w:t>
      </w:r>
      <w:bookmarkStart w:id="0" w:name="_GoBack"/>
      <w:bookmarkEnd w:id="0"/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E130A">
        <w:rPr>
          <w:rFonts w:ascii="Arial" w:hAnsi="Arial" w:cs="Arial"/>
          <w:b/>
          <w:sz w:val="18"/>
          <w:szCs w:val="18"/>
        </w:rPr>
        <w:t>Výstava prezentuje vývoj reklamy, propagace a grafiky zachycené na dobových originálech plakátů a tiskovin společnosti Škoda Auto z archivu milevského sběratele Martina Kupce, který se této činnosti věnuje již přes deset let.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>Zajímavé formáty, způsoby vizualizace, atraktivní motivy a kreativita tvůrců reklamy pro tuzemský i zahraniční trh od roku 1945 do současnosti zaujmou jak příznivce značky Škoda, tak i milovníky automobilové historie. "</w:t>
      </w:r>
      <w:r w:rsidRPr="00A517ED">
        <w:rPr>
          <w:rFonts w:ascii="Arial" w:hAnsi="Arial" w:cs="Arial"/>
          <w:i/>
          <w:sz w:val="18"/>
          <w:szCs w:val="18"/>
        </w:rPr>
        <w:t>Začalo to nevinně přibližně před jedenácti lety. Vůbec prvním plakátem byla Škoda 100. Mělo jít o vzpomínku na dětství, neboť jsme tento vůz měli doma</w:t>
      </w:r>
      <w:r w:rsidRPr="00FE130A">
        <w:rPr>
          <w:rFonts w:ascii="Arial" w:hAnsi="Arial" w:cs="Arial"/>
          <w:sz w:val="18"/>
          <w:szCs w:val="18"/>
        </w:rPr>
        <w:t>,“ přibližuje autor výstavy.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 xml:space="preserve">Poválečná doba až zhruba do konce padesátých byla v tištěné reklamě převážně ve znamení kreslených a kolorovaných motivů. Tento způsob ztvárnění byl tehdy velmi módní. Za nejvýraznějšího kreslíře vozů Škoda platil tenkrát výtvarník a designér František </w:t>
      </w:r>
      <w:proofErr w:type="spellStart"/>
      <w:r w:rsidRPr="00FE130A">
        <w:rPr>
          <w:rFonts w:ascii="Arial" w:hAnsi="Arial" w:cs="Arial"/>
          <w:sz w:val="18"/>
          <w:szCs w:val="18"/>
        </w:rPr>
        <w:t>Kardaus</w:t>
      </w:r>
      <w:proofErr w:type="spellEnd"/>
      <w:r w:rsidRPr="00FE130A">
        <w:rPr>
          <w:rFonts w:ascii="Arial" w:hAnsi="Arial" w:cs="Arial"/>
          <w:sz w:val="18"/>
          <w:szCs w:val="18"/>
        </w:rPr>
        <w:t>. Šedesátá léta byla ve znamení celkového společenského i politického uvolnění, což se projevilo také v oblasti reklamy. V případě Škodovky vznikly v té době atraktivní ateliérové snímky vozů tehdejší novinky – Škody 1000 MB. Ateliérové zpracování dávalo svým způsobem vozu více vyniknout. Zároveň vznikla například kolekce dnes raritních plakátů, prospektů a letáků Škody 1000 MB pořízených v pařížských ulicích při světové premiéře tohoto typu v roce 1964. Sedmdesátá a osmdesátá léta měla zase svoji specifickou grafiku v duchu tehdejších módních trendů. Tuzemští tvůrci se snažili držet krok s dobou, což nebylo zvláště v období uzavřené a zestátněné ekonomiky vždy jednoduché.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>A jak to bylo s érou reklamy Škody po listopadu 1989? "</w:t>
      </w:r>
      <w:r w:rsidRPr="00A517ED">
        <w:rPr>
          <w:rFonts w:ascii="Arial" w:hAnsi="Arial" w:cs="Arial"/>
          <w:i/>
          <w:sz w:val="18"/>
          <w:szCs w:val="18"/>
        </w:rPr>
        <w:t>Otevřel se nám všem svět a Škoda si začala zahraniční reklamu dělat sama. Současně došlo k privatizaci automobilky, přišel Volkswagen a s ním i nový marketingový styl i přístupy. S postupující globalizací vše směřuje k určitému vizuálnímu sjednocení prezentace značky. Prospekty jsou až na výjimky v jednotném stylu – graficky i rozměrově. V menší míře se stále tisknou i plakáty, poslední byly vydány v roce 2020 k 125. výročí založení Škody Auto a jsou velice vydařené</w:t>
      </w:r>
      <w:r w:rsidRPr="00FE130A">
        <w:rPr>
          <w:rFonts w:ascii="Arial" w:hAnsi="Arial" w:cs="Arial"/>
          <w:sz w:val="18"/>
          <w:szCs w:val="18"/>
        </w:rPr>
        <w:t>," říká Martin Kupec.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 xml:space="preserve">Vedle geniálních kreseb zmíněného Františka </w:t>
      </w:r>
      <w:proofErr w:type="spellStart"/>
      <w:r w:rsidRPr="00FE130A">
        <w:rPr>
          <w:rFonts w:ascii="Arial" w:hAnsi="Arial" w:cs="Arial"/>
          <w:sz w:val="18"/>
          <w:szCs w:val="18"/>
        </w:rPr>
        <w:t>Kardause</w:t>
      </w:r>
      <w:proofErr w:type="spellEnd"/>
      <w:r w:rsidRPr="00FE130A">
        <w:rPr>
          <w:rFonts w:ascii="Arial" w:hAnsi="Arial" w:cs="Arial"/>
          <w:sz w:val="18"/>
          <w:szCs w:val="18"/>
        </w:rPr>
        <w:t xml:space="preserve"> ztvárňujících tudory, sedany a spartaky pokládá autor výstavy za nejzajímavější ještě sérii plakátů dnes již legendární Škody Felicia a známé Škody Octavia z roku 1961. Jsou pozoruhodné grafickým zpracováním včetně písma i zvolením celkového motivu, jímž se stal v prvním případě Karlův most v Praze a v druhém byl vybrán atraktivní zimní horský motiv. Tyto plakáty jsou navíc dnes již prakticky nesehnatelné.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>Nejen během trvání výstavy si můžete na recepci Jihočeského muzea zakoupit i novou publikaci Martina Kupce "Škoda - automobily na plakátech a v prospektech, 1945-2022". V knize najdete velkou autorovu sbírku historických plakátů a prospektů této nejznámější české automobilové značky. „</w:t>
      </w:r>
      <w:r w:rsidRPr="00A517ED">
        <w:rPr>
          <w:rFonts w:ascii="Arial" w:hAnsi="Arial" w:cs="Arial"/>
          <w:i/>
          <w:sz w:val="18"/>
          <w:szCs w:val="18"/>
        </w:rPr>
        <w:t>Na přípravě publikace jsem spolupracoval také s Archivem společnosti Škoda Auto / Škoda Muzeem, kde jsem konzultoval obrazové i textové části s kolegy z tamního archivu</w:t>
      </w:r>
      <w:r w:rsidRPr="00FE130A">
        <w:rPr>
          <w:rFonts w:ascii="Arial" w:hAnsi="Arial" w:cs="Arial"/>
          <w:sz w:val="18"/>
          <w:szCs w:val="18"/>
        </w:rPr>
        <w:t>,“ upřesňuje Martin Kupec.</w:t>
      </w: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 xml:space="preserve">Zakoupit si můžete také modely vozů Škoda ze stavebnice Cobi v měřítku 1:35 (70 a 77 kostiček), konkrétně: Škoda Fabia z r. 2019 (červená barva), Škoda </w:t>
      </w:r>
      <w:proofErr w:type="spellStart"/>
      <w:r w:rsidRPr="00FE130A">
        <w:rPr>
          <w:rFonts w:ascii="Arial" w:hAnsi="Arial" w:cs="Arial"/>
          <w:sz w:val="18"/>
          <w:szCs w:val="18"/>
        </w:rPr>
        <w:t>Scala</w:t>
      </w:r>
      <w:proofErr w:type="spellEnd"/>
      <w:r w:rsidRPr="00FE130A">
        <w:rPr>
          <w:rFonts w:ascii="Arial" w:hAnsi="Arial" w:cs="Arial"/>
          <w:sz w:val="18"/>
          <w:szCs w:val="18"/>
        </w:rPr>
        <w:t xml:space="preserve"> 1.0 TSI (červená barva) a Škoda </w:t>
      </w:r>
      <w:proofErr w:type="spellStart"/>
      <w:r w:rsidRPr="00FE130A">
        <w:rPr>
          <w:rFonts w:ascii="Arial" w:hAnsi="Arial" w:cs="Arial"/>
          <w:sz w:val="18"/>
          <w:szCs w:val="18"/>
        </w:rPr>
        <w:t>Scala</w:t>
      </w:r>
      <w:proofErr w:type="spellEnd"/>
      <w:r w:rsidRPr="00FE130A">
        <w:rPr>
          <w:rFonts w:ascii="Arial" w:hAnsi="Arial" w:cs="Arial"/>
          <w:sz w:val="18"/>
          <w:szCs w:val="18"/>
        </w:rPr>
        <w:t xml:space="preserve"> 1.5 TSI (bílá barva). </w:t>
      </w:r>
    </w:p>
    <w:p w:rsidR="00FE130A" w:rsidRDefault="00FE130A" w:rsidP="00FE130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E130A" w:rsidRDefault="00FE130A" w:rsidP="00FE130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D76E07" w:rsidRDefault="00D76E07" w:rsidP="00FE130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E130A" w:rsidRPr="00FE130A" w:rsidRDefault="00FE130A" w:rsidP="00FE130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E130A">
        <w:rPr>
          <w:rFonts w:ascii="Arial" w:hAnsi="Arial" w:cs="Arial"/>
          <w:b/>
          <w:sz w:val="18"/>
          <w:szCs w:val="18"/>
        </w:rPr>
        <w:t>Tiskový kontakt</w:t>
      </w:r>
    </w:p>
    <w:p w:rsidR="00FE130A" w:rsidRDefault="00FE130A" w:rsidP="00FE130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  <w:u w:val="single"/>
        </w:rPr>
        <w:t>JUDr. Martin Kupec</w:t>
      </w:r>
      <w:r>
        <w:rPr>
          <w:rFonts w:ascii="Arial" w:hAnsi="Arial" w:cs="Arial"/>
          <w:sz w:val="18"/>
          <w:szCs w:val="18"/>
        </w:rPr>
        <w:t xml:space="preserve"> – autor výstavy, sběratel </w:t>
      </w:r>
      <w:r w:rsidRPr="00944E78">
        <w:rPr>
          <w:rFonts w:ascii="Arial" w:hAnsi="Arial" w:cs="Arial"/>
          <w:sz w:val="18"/>
          <w:szCs w:val="18"/>
        </w:rPr>
        <w:t>(</w:t>
      </w:r>
      <w:r w:rsidR="00944E78" w:rsidRPr="00944E78">
        <w:rPr>
          <w:rFonts w:ascii="Arial" w:hAnsi="Arial" w:cs="Arial"/>
          <w:sz w:val="18"/>
          <w:szCs w:val="18"/>
        </w:rPr>
        <w:t xml:space="preserve">tel.: 732 459 339 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7" w:history="1">
        <w:r w:rsidRPr="00BC4009">
          <w:rPr>
            <w:rStyle w:val="Hypertextovodkaz"/>
            <w:rFonts w:ascii="Arial" w:hAnsi="Arial" w:cs="Arial"/>
            <w:sz w:val="18"/>
            <w:szCs w:val="18"/>
          </w:rPr>
          <w:t>KupecMartin@seznam.cz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FE130A" w:rsidRPr="00FE130A" w:rsidRDefault="00FE130A" w:rsidP="00FE130A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E130A" w:rsidRPr="00FE130A" w:rsidRDefault="00FE130A" w:rsidP="00FE130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  <w:u w:val="single"/>
        </w:rPr>
        <w:t>Mgr. Tomáš Svoboda</w:t>
      </w:r>
      <w:r w:rsidRPr="00FE130A">
        <w:rPr>
          <w:rFonts w:ascii="Arial" w:hAnsi="Arial" w:cs="Arial"/>
          <w:sz w:val="18"/>
          <w:szCs w:val="18"/>
        </w:rPr>
        <w:t xml:space="preserve"> - Programové a propagační oddělení Jihočeského muzea (tel.: 775 543 575 / </w:t>
      </w:r>
    </w:p>
    <w:p w:rsidR="00FE130A" w:rsidRPr="00FE130A" w:rsidRDefault="00FE130A" w:rsidP="00FE130A">
      <w:pPr>
        <w:spacing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FE130A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FE130A">
        <w:rPr>
          <w:rFonts w:ascii="Arial" w:hAnsi="Arial" w:cs="Arial"/>
          <w:sz w:val="18"/>
          <w:szCs w:val="18"/>
        </w:rPr>
        <w:t>)</w:t>
      </w:r>
    </w:p>
    <w:p w:rsidR="00FE130A" w:rsidRPr="00FE130A" w:rsidRDefault="00FE130A" w:rsidP="00FE130A">
      <w:pPr>
        <w:pStyle w:val="Odstavecseseznamem"/>
        <w:jc w:val="both"/>
        <w:rPr>
          <w:rFonts w:ascii="Arial" w:hAnsi="Arial" w:cs="Arial"/>
          <w:sz w:val="18"/>
          <w:szCs w:val="18"/>
        </w:rPr>
      </w:pPr>
    </w:p>
    <w:p w:rsidR="00FE130A" w:rsidRPr="00FE130A" w:rsidRDefault="00FE130A" w:rsidP="00FE130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E130A">
        <w:rPr>
          <w:rFonts w:ascii="Arial" w:hAnsi="Arial" w:cs="Arial"/>
          <w:b/>
          <w:sz w:val="18"/>
          <w:szCs w:val="18"/>
        </w:rPr>
        <w:t>Odkazy</w:t>
      </w:r>
    </w:p>
    <w:p w:rsidR="005D63FA" w:rsidRPr="007972C4" w:rsidRDefault="00FE130A" w:rsidP="007972C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FE130A">
        <w:rPr>
          <w:rFonts w:ascii="Arial" w:hAnsi="Arial" w:cs="Arial"/>
          <w:sz w:val="18"/>
          <w:szCs w:val="18"/>
        </w:rPr>
        <w:t xml:space="preserve">Web Jihočeského muzea: </w:t>
      </w:r>
      <w:hyperlink r:id="rId9" w:history="1">
        <w:r w:rsidRPr="00BC4009">
          <w:rPr>
            <w:rStyle w:val="Hypertextovodkaz"/>
            <w:rFonts w:ascii="Arial" w:hAnsi="Arial" w:cs="Arial"/>
            <w:sz w:val="18"/>
            <w:szCs w:val="18"/>
          </w:rPr>
          <w:t>https://www.muzeumcb.cz/program/vystavy/skoda-automobily-na-plakatech-a-v-prospektech-1945-2022.html</w:t>
        </w:r>
      </w:hyperlink>
    </w:p>
    <w:sectPr w:rsidR="005D63FA" w:rsidRPr="007972C4" w:rsidSect="00A626F6">
      <w:headerReference w:type="default" r:id="rId10"/>
      <w:pgSz w:w="11906" w:h="16838"/>
      <w:pgMar w:top="142" w:right="991" w:bottom="851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86080">
      <w:pPr>
        <w:spacing w:after="0" w:line="240" w:lineRule="auto"/>
      </w:pPr>
      <w:r>
        <w:separator/>
      </w:r>
    </w:p>
  </w:endnote>
  <w:endnote w:type="continuationSeparator" w:id="0">
    <w:p w:rsidR="00000000" w:rsidRDefault="00086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86080">
      <w:pPr>
        <w:spacing w:after="0" w:line="240" w:lineRule="auto"/>
      </w:pPr>
      <w:r>
        <w:separator/>
      </w:r>
    </w:p>
  </w:footnote>
  <w:footnote w:type="continuationSeparator" w:id="0">
    <w:p w:rsidR="00000000" w:rsidRDefault="00086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A00D0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D2192A6" wp14:editId="5C03B33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1287C"/>
    <w:multiLevelType w:val="hybridMultilevel"/>
    <w:tmpl w:val="4EDCC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B3C34"/>
    <w:multiLevelType w:val="hybridMultilevel"/>
    <w:tmpl w:val="91003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F618A6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837FA"/>
    <w:multiLevelType w:val="hybridMultilevel"/>
    <w:tmpl w:val="78FCF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E2C4C"/>
    <w:multiLevelType w:val="hybridMultilevel"/>
    <w:tmpl w:val="1220A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30A"/>
    <w:rsid w:val="00086080"/>
    <w:rsid w:val="00420AF9"/>
    <w:rsid w:val="005D63FA"/>
    <w:rsid w:val="007972C4"/>
    <w:rsid w:val="00944E78"/>
    <w:rsid w:val="00A00D0E"/>
    <w:rsid w:val="00A517ED"/>
    <w:rsid w:val="00C617C0"/>
    <w:rsid w:val="00D76E07"/>
    <w:rsid w:val="00FE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29CC"/>
  <w15:chartTrackingRefBased/>
  <w15:docId w15:val="{6123778A-450E-47C5-A760-A577A639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130A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130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E130A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E1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1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pecMartin@sezna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skoda-automobily-na-plakatech-a-v-prospektech-1945-2022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609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13</cp:revision>
  <dcterms:created xsi:type="dcterms:W3CDTF">2022-12-06T14:35:00Z</dcterms:created>
  <dcterms:modified xsi:type="dcterms:W3CDTF">2022-12-07T13:56:00Z</dcterms:modified>
</cp:coreProperties>
</file>