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E64" w:rsidRPr="00192BB4" w:rsidRDefault="00BA1E64" w:rsidP="00BA1E64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BA1E64" w:rsidRDefault="00BA1E64" w:rsidP="00BA1E6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PAT A MAT</w:t>
      </w:r>
      <w:r w:rsidRPr="00BA1E64">
        <w:rPr>
          <w:rFonts w:ascii="Arial" w:hAnsi="Arial" w:cs="Arial"/>
          <w:b/>
          <w:color w:val="000000"/>
          <w:sz w:val="36"/>
          <w:szCs w:val="30"/>
        </w:rPr>
        <w:t xml:space="preserve"> - hravá výstava pro celou rodinu</w:t>
      </w:r>
    </w:p>
    <w:p w:rsidR="00BA1E64" w:rsidRPr="00B64699" w:rsidRDefault="00BA1E64" w:rsidP="00BA1E6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18"/>
        </w:rPr>
      </w:pPr>
      <w:r w:rsidRPr="00B64699">
        <w:rPr>
          <w:rFonts w:ascii="Arial" w:hAnsi="Arial" w:cs="Arial"/>
          <w:b/>
          <w:color w:val="000000"/>
          <w:sz w:val="36"/>
          <w:szCs w:val="30"/>
        </w:rPr>
        <w:t>5. 5. – 28. 9. 2023</w:t>
      </w:r>
    </w:p>
    <w:p w:rsidR="00BA1E64" w:rsidRPr="00D76E07" w:rsidRDefault="00BA1E64" w:rsidP="00BA1E64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EA4119">
        <w:rPr>
          <w:rFonts w:ascii="Arial" w:hAnsi="Arial" w:cs="Arial"/>
          <w:b/>
          <w:color w:val="000000"/>
          <w:sz w:val="18"/>
          <w:szCs w:val="18"/>
        </w:rPr>
        <w:t xml:space="preserve">Vernisáž výstavy se </w:t>
      </w:r>
      <w:r w:rsidRPr="00875990">
        <w:rPr>
          <w:rFonts w:ascii="Arial" w:hAnsi="Arial" w:cs="Arial"/>
          <w:b/>
          <w:color w:val="000000"/>
          <w:sz w:val="18"/>
          <w:szCs w:val="18"/>
        </w:rPr>
        <w:t>koná</w:t>
      </w:r>
      <w:r w:rsidR="00EA4119" w:rsidRPr="00875990">
        <w:rPr>
          <w:rFonts w:ascii="Arial" w:hAnsi="Arial" w:cs="Arial"/>
          <w:b/>
          <w:color w:val="000000"/>
          <w:sz w:val="18"/>
          <w:szCs w:val="18"/>
        </w:rPr>
        <w:t xml:space="preserve"> 4. května </w:t>
      </w:r>
      <w:r w:rsidR="00770F77">
        <w:rPr>
          <w:rFonts w:ascii="Arial" w:hAnsi="Arial" w:cs="Arial"/>
          <w:b/>
          <w:color w:val="000000"/>
          <w:sz w:val="18"/>
          <w:szCs w:val="18"/>
        </w:rPr>
        <w:t xml:space="preserve">2023 </w:t>
      </w:r>
      <w:r w:rsidR="00EA4119" w:rsidRPr="00875990">
        <w:rPr>
          <w:rFonts w:ascii="Arial" w:hAnsi="Arial" w:cs="Arial"/>
          <w:b/>
          <w:color w:val="000000"/>
          <w:sz w:val="18"/>
          <w:szCs w:val="18"/>
        </w:rPr>
        <w:t>od 16:00 hodin.</w:t>
      </w:r>
    </w:p>
    <w:p w:rsidR="00BA1E64" w:rsidRDefault="00BA1E64" w:rsidP="00BA1E64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BA1E64" w:rsidRPr="00BA1E64" w:rsidRDefault="00BA1E64" w:rsidP="00BA1E64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:rsidR="00BA1E64" w:rsidRDefault="00BA1E64" w:rsidP="00BA1E6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BA1E64">
        <w:rPr>
          <w:rFonts w:ascii="Arial" w:hAnsi="Arial" w:cs="Arial"/>
          <w:b/>
          <w:sz w:val="18"/>
          <w:szCs w:val="18"/>
        </w:rPr>
        <w:t xml:space="preserve">A JE TO! Interaktivní výstava vás zavede do světa dvou pověstně nešikovných kutilů Pata a Mata, pro které není žádná komplikace překážkou a své kutění si umí patřičně užít. Těšit se můžete třeba na animační dílnu, originální scény a loutky z oblíbeného </w:t>
      </w:r>
      <w:proofErr w:type="gramStart"/>
      <w:r w:rsidRPr="00BA1E64">
        <w:rPr>
          <w:rFonts w:ascii="Arial" w:hAnsi="Arial" w:cs="Arial"/>
          <w:b/>
          <w:sz w:val="18"/>
          <w:szCs w:val="18"/>
        </w:rPr>
        <w:t>večerníčku</w:t>
      </w:r>
      <w:proofErr w:type="gramEnd"/>
      <w:r w:rsidRPr="00BA1E64">
        <w:rPr>
          <w:rFonts w:ascii="Arial" w:hAnsi="Arial" w:cs="Arial"/>
          <w:b/>
          <w:sz w:val="18"/>
          <w:szCs w:val="18"/>
        </w:rPr>
        <w:t xml:space="preserve">, hernu, </w:t>
      </w:r>
      <w:proofErr w:type="spellStart"/>
      <w:r w:rsidRPr="00BA1E64">
        <w:rPr>
          <w:rFonts w:ascii="Arial" w:hAnsi="Arial" w:cs="Arial"/>
          <w:b/>
          <w:sz w:val="18"/>
          <w:szCs w:val="18"/>
        </w:rPr>
        <w:t>fotokoutek</w:t>
      </w:r>
      <w:proofErr w:type="spellEnd"/>
      <w:r w:rsidRPr="00BA1E64">
        <w:rPr>
          <w:rFonts w:ascii="Arial" w:hAnsi="Arial" w:cs="Arial"/>
          <w:b/>
          <w:sz w:val="18"/>
          <w:szCs w:val="18"/>
        </w:rPr>
        <w:t>, vzdělávací program pro školy a mnoho dalšího!</w:t>
      </w:r>
    </w:p>
    <w:p w:rsidR="00BA1E64" w:rsidRDefault="00BA1E64" w:rsidP="00BA1E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A1E64">
        <w:rPr>
          <w:rFonts w:ascii="Arial" w:hAnsi="Arial" w:cs="Arial"/>
          <w:sz w:val="18"/>
          <w:szCs w:val="18"/>
        </w:rPr>
        <w:t xml:space="preserve">Díky pracovnímu listu, který vás výstavou provede, neminete žádný z připravených úkolů. Čeká vás luštění křížovky, skládání 3D kostek, vybarvování omalovánek nebo třeba tvoření vlastního pohyblivého obrázku. Součástí výstavy jsou totiž i dříve využívané optické přístroje, které předcházely vynálezům vedoucím k filmovému promítání, jak ho známe dnes. Vyzkoušíte si a zjistíte, na jakém principu funguje </w:t>
      </w:r>
      <w:proofErr w:type="spellStart"/>
      <w:r w:rsidRPr="00BA1E64">
        <w:rPr>
          <w:rFonts w:ascii="Arial" w:hAnsi="Arial" w:cs="Arial"/>
          <w:sz w:val="18"/>
          <w:szCs w:val="18"/>
        </w:rPr>
        <w:t>thaumatrop</w:t>
      </w:r>
      <w:proofErr w:type="spellEnd"/>
      <w:r w:rsidRPr="00BA1E64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BA1E64">
        <w:rPr>
          <w:rFonts w:ascii="Arial" w:hAnsi="Arial" w:cs="Arial"/>
          <w:sz w:val="18"/>
          <w:szCs w:val="18"/>
        </w:rPr>
        <w:t>fenakistiskop</w:t>
      </w:r>
      <w:proofErr w:type="spellEnd"/>
      <w:r w:rsidRPr="00BA1E64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BA1E64">
        <w:rPr>
          <w:rFonts w:ascii="Arial" w:hAnsi="Arial" w:cs="Arial"/>
          <w:sz w:val="18"/>
          <w:szCs w:val="18"/>
        </w:rPr>
        <w:t>zootrop</w:t>
      </w:r>
      <w:proofErr w:type="spellEnd"/>
      <w:r w:rsidRPr="00BA1E64">
        <w:rPr>
          <w:rFonts w:ascii="Arial" w:hAnsi="Arial" w:cs="Arial"/>
          <w:sz w:val="18"/>
          <w:szCs w:val="18"/>
        </w:rPr>
        <w:t xml:space="preserve"> nebo </w:t>
      </w:r>
      <w:proofErr w:type="spellStart"/>
      <w:r w:rsidRPr="00BA1E64">
        <w:rPr>
          <w:rFonts w:ascii="Arial" w:hAnsi="Arial" w:cs="Arial"/>
          <w:sz w:val="18"/>
          <w:szCs w:val="18"/>
        </w:rPr>
        <w:t>praxinoskop</w:t>
      </w:r>
      <w:proofErr w:type="spellEnd"/>
      <w:r w:rsidRPr="00BA1E64">
        <w:rPr>
          <w:rFonts w:ascii="Arial" w:hAnsi="Arial" w:cs="Arial"/>
          <w:sz w:val="18"/>
          <w:szCs w:val="18"/>
        </w:rPr>
        <w:t>, a kdo má jejich sestrojení na svědomí. Díky těmto přístrojům jsme totiž postoupili od fascinace pohyblivým obrázkem po filmový pás a kameru. Každé splnění úkolu si pak můžete potvrdit razítkem na pracovní list.</w:t>
      </w:r>
    </w:p>
    <w:p w:rsidR="00BA1E64" w:rsidRDefault="00BA1E64" w:rsidP="00BA1E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BA1E64">
        <w:rPr>
          <w:rFonts w:ascii="Arial" w:hAnsi="Arial" w:cs="Arial"/>
          <w:sz w:val="18"/>
          <w:szCs w:val="18"/>
        </w:rPr>
        <w:t>V další části výstavy se seznámíte s historií natáčení večerníčkového seriálu i s dějinami animace jako takové. Dozvíte se, jak vznikají animované, kreslené nebo loutkové pohádky a jak se od sebe navzájem liší.</w:t>
      </w:r>
      <w:r w:rsidR="00770F77">
        <w:rPr>
          <w:rFonts w:ascii="Arial" w:hAnsi="Arial" w:cs="Arial"/>
          <w:sz w:val="18"/>
          <w:szCs w:val="18"/>
        </w:rPr>
        <w:t xml:space="preserve"> </w:t>
      </w:r>
      <w:r w:rsidRPr="00BA1E64">
        <w:rPr>
          <w:rFonts w:ascii="Arial" w:hAnsi="Arial" w:cs="Arial"/>
          <w:sz w:val="18"/>
          <w:szCs w:val="18"/>
        </w:rPr>
        <w:t>Neminou vás ani informace o samotných tvůrcích oblíbeného večerníčku Pat a Mat: Lubomíru Benešovi a Vladimíru Jiránkovi. Uvidíte také projekci filmu PAT a MAT i dokument o tom, jak se takový snímek natáčí.</w:t>
      </w:r>
    </w:p>
    <w:p w:rsidR="00770F77" w:rsidRPr="00770F77" w:rsidRDefault="00770F77" w:rsidP="00770F7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770F77">
        <w:rPr>
          <w:rFonts w:ascii="Arial" w:hAnsi="Arial" w:cs="Arial"/>
          <w:sz w:val="18"/>
          <w:szCs w:val="18"/>
        </w:rPr>
        <w:t xml:space="preserve">Vzdělávací program pro školy k této výstavě (především pak pro mladší žáky) můžete objednávat na e-mailové adrese faktor@muzeumcb.cz nebo využijte online formulář na </w:t>
      </w:r>
      <w:r>
        <w:rPr>
          <w:rFonts w:ascii="Arial" w:hAnsi="Arial" w:cs="Arial"/>
          <w:sz w:val="18"/>
          <w:szCs w:val="18"/>
        </w:rPr>
        <w:t>www.muzeumcb.cz</w:t>
      </w:r>
      <w:r w:rsidRPr="00770F77">
        <w:rPr>
          <w:rFonts w:ascii="Arial" w:hAnsi="Arial" w:cs="Arial"/>
          <w:sz w:val="18"/>
          <w:szCs w:val="18"/>
        </w:rPr>
        <w:t xml:space="preserve"> v sekci Vzdělávání - Aktuální nabídka.</w:t>
      </w:r>
    </w:p>
    <w:p w:rsidR="00BA1E64" w:rsidRPr="00BA1E64" w:rsidRDefault="00BA1E64" w:rsidP="00BA1E64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A1E64" w:rsidRPr="0007587B" w:rsidRDefault="00BA1E64" w:rsidP="00BA1E6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D42678" w:rsidRPr="00950864" w:rsidRDefault="00D42678" w:rsidP="00D4267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950864">
        <w:rPr>
          <w:rFonts w:ascii="Arial" w:hAnsi="Arial" w:cs="Arial"/>
          <w:sz w:val="18"/>
          <w:szCs w:val="18"/>
          <w:u w:val="single"/>
        </w:rPr>
        <w:t>Ondřej Sedláček</w:t>
      </w:r>
      <w:r w:rsidRPr="00950864">
        <w:rPr>
          <w:rFonts w:ascii="Arial" w:hAnsi="Arial" w:cs="Arial"/>
          <w:sz w:val="18"/>
          <w:szCs w:val="18"/>
        </w:rPr>
        <w:t xml:space="preserve"> </w:t>
      </w:r>
      <w:r w:rsidRPr="00950864">
        <w:rPr>
          <w:rFonts w:ascii="Arial" w:hAnsi="Arial" w:cs="Arial"/>
          <w:sz w:val="18"/>
          <w:szCs w:val="18"/>
        </w:rPr>
        <w:t xml:space="preserve">– </w:t>
      </w:r>
      <w:r w:rsidRPr="00950864">
        <w:rPr>
          <w:rFonts w:ascii="Arial" w:hAnsi="Arial" w:cs="Arial"/>
          <w:sz w:val="18"/>
          <w:szCs w:val="18"/>
        </w:rPr>
        <w:t>autor výstavy</w:t>
      </w:r>
      <w:r w:rsidR="00950864" w:rsidRPr="00950864">
        <w:rPr>
          <w:rFonts w:ascii="Arial" w:hAnsi="Arial" w:cs="Arial"/>
          <w:sz w:val="18"/>
          <w:szCs w:val="18"/>
        </w:rPr>
        <w:t xml:space="preserve"> </w:t>
      </w:r>
      <w:r w:rsidRPr="00950864">
        <w:rPr>
          <w:rFonts w:ascii="Arial" w:hAnsi="Arial" w:cs="Arial"/>
          <w:sz w:val="18"/>
          <w:szCs w:val="18"/>
        </w:rPr>
        <w:t>(</w:t>
      </w:r>
      <w:r w:rsidR="008522B0">
        <w:rPr>
          <w:rFonts w:ascii="Arial" w:hAnsi="Arial" w:cs="Arial"/>
          <w:sz w:val="18"/>
          <w:szCs w:val="18"/>
        </w:rPr>
        <w:t xml:space="preserve">e-mail: </w:t>
      </w:r>
      <w:hyperlink r:id="rId7" w:history="1">
        <w:r w:rsidRPr="00950864">
          <w:rPr>
            <w:rStyle w:val="Hypertextovodkaz"/>
            <w:rFonts w:ascii="Arial" w:hAnsi="Arial" w:cs="Arial"/>
            <w:sz w:val="18"/>
            <w:szCs w:val="18"/>
          </w:rPr>
          <w:t>sedli.ondrej@seznam.cz</w:t>
        </w:r>
      </w:hyperlink>
      <w:r w:rsidR="00BD1FC5" w:rsidRPr="00950864">
        <w:rPr>
          <w:rFonts w:ascii="Arial" w:hAnsi="Arial" w:cs="Arial"/>
          <w:sz w:val="18"/>
          <w:szCs w:val="18"/>
        </w:rPr>
        <w:t>)</w:t>
      </w:r>
    </w:p>
    <w:p w:rsidR="00D42678" w:rsidRPr="00D42678" w:rsidRDefault="00D42678" w:rsidP="00D42678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BA1E64" w:rsidRPr="0007587B" w:rsidRDefault="00BA1E64" w:rsidP="00D4267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 w:rsidR="00D42678"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BA1E64" w:rsidRPr="00BA1E64" w:rsidRDefault="00BA1E64" w:rsidP="00D42678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8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BA1E64" w:rsidRPr="0007587B" w:rsidRDefault="00BA1E64" w:rsidP="00D42678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190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vedoucí Edukačního oddělení Jihočeského muzea (tel.: </w:t>
      </w:r>
      <w:r w:rsidRPr="00075190">
        <w:rPr>
          <w:rFonts w:ascii="Arial" w:hAnsi="Arial" w:cs="Arial"/>
          <w:sz w:val="18"/>
          <w:szCs w:val="18"/>
        </w:rPr>
        <w:t>727 822</w:t>
      </w:r>
      <w:r>
        <w:rPr>
          <w:rFonts w:ascii="Arial" w:hAnsi="Arial" w:cs="Arial"/>
          <w:sz w:val="18"/>
          <w:szCs w:val="18"/>
        </w:rPr>
        <w:t> </w:t>
      </w:r>
      <w:r w:rsidRPr="00075190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391 001 528 / e-mail: </w:t>
      </w:r>
      <w:hyperlink r:id="rId9" w:history="1">
        <w:r w:rsidRPr="00787E51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BA1E64" w:rsidRPr="0007587B" w:rsidRDefault="00BA1E64" w:rsidP="00BA1E64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BA1E64" w:rsidRPr="0007587B" w:rsidRDefault="00BA1E64" w:rsidP="00BA1E64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BA1E64" w:rsidRPr="0007587B" w:rsidRDefault="00BA1E64" w:rsidP="00BA1E6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5D63FA" w:rsidRPr="00770F77" w:rsidRDefault="00BA1E64" w:rsidP="00770F7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>Web Jihočeského muzea:</w:t>
      </w:r>
      <w:r>
        <w:rPr>
          <w:rFonts w:ascii="Arial" w:hAnsi="Arial" w:cs="Arial"/>
          <w:sz w:val="18"/>
          <w:szCs w:val="18"/>
        </w:rPr>
        <w:t xml:space="preserve"> </w:t>
      </w:r>
      <w:hyperlink r:id="rId10" w:history="1">
        <w:r w:rsidRPr="006A2493">
          <w:rPr>
            <w:rStyle w:val="Hypertextovodkaz"/>
            <w:rFonts w:ascii="Arial" w:hAnsi="Arial" w:cs="Arial"/>
            <w:sz w:val="18"/>
            <w:szCs w:val="18"/>
          </w:rPr>
          <w:t>https://www.muzeumcb.cz/program/vystavy/pat-a-mat-hrava-vystava-pro-celou-rodinu.html</w:t>
        </w:r>
      </w:hyperlink>
      <w:bookmarkStart w:id="0" w:name="_GoBack"/>
      <w:bookmarkEnd w:id="0"/>
    </w:p>
    <w:sectPr w:rsidR="005D63FA" w:rsidRPr="00770F77" w:rsidSect="00770F77">
      <w:headerReference w:type="default" r:id="rId11"/>
      <w:footerReference w:type="default" r:id="rId12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70F77">
      <w:pPr>
        <w:spacing w:after="0" w:line="240" w:lineRule="auto"/>
      </w:pPr>
      <w:r>
        <w:separator/>
      </w:r>
    </w:p>
  </w:endnote>
  <w:endnote w:type="continuationSeparator" w:id="0">
    <w:p w:rsidR="00000000" w:rsidRDefault="00770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770F77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70F77">
      <w:pPr>
        <w:spacing w:after="0" w:line="240" w:lineRule="auto"/>
      </w:pPr>
      <w:r>
        <w:separator/>
      </w:r>
    </w:p>
  </w:footnote>
  <w:footnote w:type="continuationSeparator" w:id="0">
    <w:p w:rsidR="00000000" w:rsidRDefault="00770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BA1E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55753C7" wp14:editId="5235BDB4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7814"/>
    <w:multiLevelType w:val="hybridMultilevel"/>
    <w:tmpl w:val="B10C8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0374D2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E64"/>
    <w:rsid w:val="00314975"/>
    <w:rsid w:val="004D3C61"/>
    <w:rsid w:val="005D63FA"/>
    <w:rsid w:val="00770F77"/>
    <w:rsid w:val="008522B0"/>
    <w:rsid w:val="00875990"/>
    <w:rsid w:val="00950864"/>
    <w:rsid w:val="00B20A63"/>
    <w:rsid w:val="00B64699"/>
    <w:rsid w:val="00BA1E64"/>
    <w:rsid w:val="00BD1FC5"/>
    <w:rsid w:val="00CB2A23"/>
    <w:rsid w:val="00D42678"/>
    <w:rsid w:val="00EA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84F489"/>
  <w15:chartTrackingRefBased/>
  <w15:docId w15:val="{3C1CCCB4-D612-43BF-8782-CC6499685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A1E64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1E64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A1E64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BA1E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1E64"/>
  </w:style>
  <w:style w:type="paragraph" w:styleId="Zpat">
    <w:name w:val="footer"/>
    <w:basedOn w:val="Normln"/>
    <w:link w:val="ZpatChar"/>
    <w:uiPriority w:val="99"/>
    <w:unhideWhenUsed/>
    <w:rsid w:val="00770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0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dli.ondrej@seznam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muzeumcb.cz/program/vystavy/pat-a-mat-hrava-vystava-pro-celou-rodinu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ktor@muzeumcb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1</Pages>
  <Words>370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11</cp:revision>
  <dcterms:created xsi:type="dcterms:W3CDTF">2023-03-21T11:35:00Z</dcterms:created>
  <dcterms:modified xsi:type="dcterms:W3CDTF">2023-04-26T13:46:00Z</dcterms:modified>
</cp:coreProperties>
</file>