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987F3" w14:textId="77777777" w:rsidR="00961C9F" w:rsidRPr="00192BB4" w:rsidRDefault="00961C9F" w:rsidP="00961C9F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14:paraId="4F514BBE" w14:textId="4E7FB555" w:rsidR="00961C9F" w:rsidRPr="00961C9F" w:rsidRDefault="00961C9F" w:rsidP="00961C9F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44"/>
          <w:szCs w:val="32"/>
        </w:rPr>
      </w:pPr>
      <w:r w:rsidRPr="00961C9F">
        <w:rPr>
          <w:rFonts w:ascii="Arial" w:hAnsi="Arial" w:cs="Arial"/>
          <w:b/>
          <w:color w:val="000000"/>
          <w:sz w:val="44"/>
          <w:szCs w:val="32"/>
        </w:rPr>
        <w:t>VÝSTAVA HUB</w:t>
      </w:r>
    </w:p>
    <w:p w14:paraId="7CD3A963" w14:textId="78F52AF1" w:rsidR="00961C9F" w:rsidRDefault="00961C9F" w:rsidP="00961C9F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0"/>
        </w:rPr>
      </w:pPr>
      <w:r>
        <w:rPr>
          <w:rFonts w:ascii="Arial" w:hAnsi="Arial" w:cs="Arial"/>
          <w:b/>
          <w:color w:val="000000"/>
          <w:sz w:val="44"/>
          <w:szCs w:val="30"/>
        </w:rPr>
        <w:t>6. – 10. ŘÍJNA 2025</w:t>
      </w:r>
    </w:p>
    <w:p w14:paraId="71E31E0F" w14:textId="77777777" w:rsidR="00961C9F" w:rsidRPr="00F01F97" w:rsidRDefault="00961C9F" w:rsidP="00961C9F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01F97">
        <w:rPr>
          <w:rFonts w:ascii="Arial" w:hAnsi="Arial" w:cs="Arial"/>
          <w:sz w:val="20"/>
          <w:szCs w:val="20"/>
          <w:u w:val="single"/>
        </w:rPr>
        <w:t>Historická budova Jihočeského muzea v Českých Budějovicích (Dukelská 1, 370 01 České Budějovice)</w:t>
      </w:r>
    </w:p>
    <w:p w14:paraId="31051C96" w14:textId="77777777" w:rsidR="00961C9F" w:rsidRPr="00F01F97" w:rsidRDefault="00961C9F" w:rsidP="00961C9F">
      <w:pPr>
        <w:spacing w:line="360" w:lineRule="auto"/>
        <w:jc w:val="both"/>
        <w:rPr>
          <w:rFonts w:ascii="Arial" w:hAnsi="Arial" w:cs="Arial"/>
          <w:b/>
          <w:sz w:val="2"/>
          <w:szCs w:val="20"/>
        </w:rPr>
      </w:pPr>
    </w:p>
    <w:p w14:paraId="17D11966" w14:textId="77777777" w:rsidR="00961C9F" w:rsidRPr="00961C9F" w:rsidRDefault="00961C9F" w:rsidP="00961C9F">
      <w:pPr>
        <w:spacing w:line="360" w:lineRule="auto"/>
        <w:jc w:val="both"/>
        <w:rPr>
          <w:rFonts w:ascii="Arial" w:hAnsi="Arial" w:cs="Arial"/>
          <w:b/>
          <w:bCs/>
          <w:sz w:val="2"/>
          <w:szCs w:val="2"/>
        </w:rPr>
      </w:pPr>
    </w:p>
    <w:p w14:paraId="764E40C1" w14:textId="22F7CF1C" w:rsidR="00961C9F" w:rsidRPr="00961C9F" w:rsidRDefault="00961C9F" w:rsidP="00961C9F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61C9F">
        <w:rPr>
          <w:rFonts w:ascii="Arial" w:hAnsi="Arial" w:cs="Arial"/>
          <w:b/>
          <w:bCs/>
          <w:sz w:val="20"/>
          <w:szCs w:val="20"/>
        </w:rPr>
        <w:t>Jihočeské muzeum v Českých Budějovicích a Mykologický klub JčM vás srdečně zvou na výstavu plodnic hub spojenou s poradnou pro houbaře a vzdělávacím programem pro školy.</w:t>
      </w:r>
    </w:p>
    <w:p w14:paraId="3F79F8E6" w14:textId="7E7CB503" w:rsidR="00961C9F" w:rsidRDefault="00961C9F" w:rsidP="00961C9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1C9F">
        <w:rPr>
          <w:rFonts w:ascii="Arial" w:hAnsi="Arial" w:cs="Arial"/>
          <w:sz w:val="20"/>
          <w:szCs w:val="20"/>
        </w:rPr>
        <w:t>Výstava prezentuje plodnice hub opatřené jmenovkami, uspořádané podle systematických skupin. Představuje široké spektrum hub, jež jsou na podzim k vidění v jihočeské přírodě. Plodnice jsou obměňovány každý den po dobu trvání výstavy. Informační panely ve výstavním sále představují jedovaté houby rostoucí v jižních Čechách, houby zvláště chráněné a houby tvořící plodnice v jarní části sezony.</w:t>
      </w:r>
    </w:p>
    <w:p w14:paraId="6A82CDBF" w14:textId="3291AA8B" w:rsidR="00961C9F" w:rsidRPr="00D17776" w:rsidRDefault="00961C9F" w:rsidP="00961C9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1C9F">
        <w:rPr>
          <w:rFonts w:ascii="Arial" w:hAnsi="Arial" w:cs="Arial"/>
          <w:sz w:val="20"/>
          <w:szCs w:val="20"/>
        </w:rPr>
        <w:t>Mykolog Jihočeského muzea a znalci z řad Mykologického klubu muzea jsou v rámci stálé poradny pro houbaře připraveni zodpovědět otázky návštěvníků výstavy. Edukační oddělení nabízí v rámci výstavy zvláštní edukační programy pro předem objednané školní třídy (od mateřských po střední školy).</w:t>
      </w:r>
    </w:p>
    <w:p w14:paraId="5EDB6D2A" w14:textId="77777777" w:rsidR="00961C9F" w:rsidRDefault="00961C9F" w:rsidP="00961C9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31723ED" w14:textId="45E0DF18" w:rsidR="00961C9F" w:rsidRDefault="00961C9F" w:rsidP="00961C9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14:paraId="7561B196" w14:textId="10466907" w:rsidR="00961C9F" w:rsidRDefault="00961C9F" w:rsidP="00961C9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1C9F">
        <w:rPr>
          <w:rFonts w:ascii="Arial" w:hAnsi="Arial" w:cs="Arial"/>
          <w:sz w:val="20"/>
          <w:szCs w:val="20"/>
          <w:u w:val="single"/>
        </w:rPr>
        <w:t>Mgr. Miroslav Beran</w:t>
      </w:r>
      <w:r>
        <w:rPr>
          <w:rFonts w:ascii="Arial" w:hAnsi="Arial" w:cs="Arial"/>
          <w:sz w:val="20"/>
          <w:szCs w:val="20"/>
        </w:rPr>
        <w:t xml:space="preserve"> – mykolog, Přírodovědné oddělení Jihočeského muzea, Mykologický klub Jihočeského muzea | tel.: </w:t>
      </w:r>
      <w:r w:rsidRPr="00961C9F">
        <w:rPr>
          <w:rFonts w:ascii="Arial" w:hAnsi="Arial" w:cs="Arial"/>
          <w:sz w:val="20"/>
          <w:szCs w:val="20"/>
        </w:rPr>
        <w:t>391 001</w:t>
      </w:r>
      <w:r>
        <w:rPr>
          <w:rFonts w:ascii="Arial" w:hAnsi="Arial" w:cs="Arial"/>
          <w:sz w:val="20"/>
          <w:szCs w:val="20"/>
        </w:rPr>
        <w:t> </w:t>
      </w:r>
      <w:r w:rsidRPr="00961C9F">
        <w:rPr>
          <w:rFonts w:ascii="Arial" w:hAnsi="Arial" w:cs="Arial"/>
          <w:sz w:val="20"/>
          <w:szCs w:val="20"/>
        </w:rPr>
        <w:t>514</w:t>
      </w:r>
      <w:r>
        <w:rPr>
          <w:rFonts w:ascii="Arial" w:hAnsi="Arial" w:cs="Arial"/>
          <w:sz w:val="20"/>
          <w:szCs w:val="20"/>
        </w:rPr>
        <w:t xml:space="preserve"> | e-mail: </w:t>
      </w:r>
      <w:hyperlink r:id="rId7" w:history="1">
        <w:r w:rsidRPr="00C55F02">
          <w:rPr>
            <w:rStyle w:val="Hypertextovodkaz"/>
            <w:rFonts w:ascii="Arial" w:hAnsi="Arial" w:cs="Arial"/>
            <w:sz w:val="20"/>
            <w:szCs w:val="20"/>
          </w:rPr>
          <w:t>beran@muzeumcb.cz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3C3B91F9" w14:textId="77777777" w:rsidR="00961C9F" w:rsidRPr="00961C9F" w:rsidRDefault="00961C9F" w:rsidP="00961C9F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E6B45D" w14:textId="022F98A4" w:rsidR="00961C9F" w:rsidRPr="00F01F97" w:rsidRDefault="00961C9F" w:rsidP="00961C9F">
      <w:pPr>
        <w:pStyle w:val="Odstavecseseznamem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Tomáš Svoboda</w:t>
      </w:r>
      <w:r w:rsidRPr="00F01F97"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 w:rsidRPr="00F01F97">
        <w:rPr>
          <w:rFonts w:ascii="Arial" w:hAnsi="Arial" w:cs="Arial"/>
          <w:sz w:val="20"/>
          <w:szCs w:val="20"/>
        </w:rPr>
        <w:t xml:space="preserve"> Programové a propagační oddělení Jihočeského muzea </w:t>
      </w:r>
      <w:r>
        <w:rPr>
          <w:rFonts w:ascii="Arial" w:hAnsi="Arial" w:cs="Arial"/>
          <w:sz w:val="20"/>
          <w:szCs w:val="20"/>
        </w:rPr>
        <w:t xml:space="preserve">| </w:t>
      </w:r>
      <w:r w:rsidRPr="00F01F97">
        <w:rPr>
          <w:rFonts w:ascii="Arial" w:hAnsi="Arial" w:cs="Arial"/>
          <w:sz w:val="20"/>
          <w:szCs w:val="20"/>
        </w:rPr>
        <w:t xml:space="preserve">tel.: 775 543 575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</w:t>
      </w:r>
    </w:p>
    <w:p w14:paraId="62EF09D0" w14:textId="7912146F" w:rsidR="00961C9F" w:rsidRDefault="00961C9F" w:rsidP="00961C9F">
      <w:pPr>
        <w:spacing w:line="360" w:lineRule="auto"/>
        <w:ind w:left="709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391 001 519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e-mail: </w:t>
      </w:r>
      <w:hyperlink r:id="rId8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</w:p>
    <w:p w14:paraId="6DD8B831" w14:textId="732BA77E" w:rsidR="00961C9F" w:rsidRPr="00961C9F" w:rsidRDefault="00961C9F" w:rsidP="00961C9F">
      <w:pPr>
        <w:pStyle w:val="Odstavecseseznamem"/>
        <w:numPr>
          <w:ilvl w:val="0"/>
          <w:numId w:val="9"/>
        </w:numPr>
        <w:spacing w:line="360" w:lineRule="auto"/>
        <w:rPr>
          <w:rFonts w:ascii="Arial" w:hAnsi="Arial" w:cs="Arial"/>
          <w:sz w:val="20"/>
          <w:szCs w:val="20"/>
        </w:rPr>
      </w:pPr>
      <w:r w:rsidRPr="00961C9F">
        <w:rPr>
          <w:rFonts w:ascii="Arial" w:hAnsi="Arial" w:cs="Arial"/>
          <w:sz w:val="20"/>
          <w:szCs w:val="20"/>
          <w:u w:val="single"/>
        </w:rPr>
        <w:t>Mgr. Lukáš Faktor</w:t>
      </w:r>
      <w:r>
        <w:rPr>
          <w:rFonts w:ascii="Arial" w:hAnsi="Arial" w:cs="Arial"/>
          <w:sz w:val="20"/>
          <w:szCs w:val="20"/>
        </w:rPr>
        <w:t xml:space="preserve"> – Edukační oddělení Jihočeského muzea | tel.: </w:t>
      </w:r>
      <w:r w:rsidRPr="00961C9F">
        <w:rPr>
          <w:rFonts w:ascii="Arial" w:hAnsi="Arial" w:cs="Arial"/>
          <w:sz w:val="20"/>
          <w:szCs w:val="20"/>
        </w:rPr>
        <w:t>727 822</w:t>
      </w:r>
      <w:r>
        <w:rPr>
          <w:rFonts w:ascii="Arial" w:hAnsi="Arial" w:cs="Arial"/>
          <w:sz w:val="20"/>
          <w:szCs w:val="20"/>
        </w:rPr>
        <w:t> </w:t>
      </w:r>
      <w:r w:rsidRPr="00961C9F">
        <w:rPr>
          <w:rFonts w:ascii="Arial" w:hAnsi="Arial" w:cs="Arial"/>
          <w:sz w:val="20"/>
          <w:szCs w:val="20"/>
        </w:rPr>
        <w:t>573</w:t>
      </w:r>
      <w:r>
        <w:rPr>
          <w:rFonts w:ascii="Arial" w:hAnsi="Arial" w:cs="Arial"/>
          <w:sz w:val="20"/>
          <w:szCs w:val="20"/>
        </w:rPr>
        <w:t xml:space="preserve"> | </w:t>
      </w:r>
      <w:r w:rsidRPr="00961C9F">
        <w:rPr>
          <w:rFonts w:ascii="Arial" w:hAnsi="Arial" w:cs="Arial"/>
          <w:sz w:val="20"/>
          <w:szCs w:val="20"/>
        </w:rPr>
        <w:t>391 001</w:t>
      </w:r>
      <w:r>
        <w:rPr>
          <w:rFonts w:ascii="Arial" w:hAnsi="Arial" w:cs="Arial"/>
          <w:sz w:val="20"/>
          <w:szCs w:val="20"/>
        </w:rPr>
        <w:t> </w:t>
      </w:r>
      <w:r w:rsidRPr="00961C9F">
        <w:rPr>
          <w:rFonts w:ascii="Arial" w:hAnsi="Arial" w:cs="Arial"/>
          <w:sz w:val="20"/>
          <w:szCs w:val="20"/>
        </w:rPr>
        <w:t>528</w:t>
      </w:r>
      <w:r>
        <w:rPr>
          <w:rFonts w:ascii="Arial" w:hAnsi="Arial" w:cs="Arial"/>
          <w:sz w:val="20"/>
          <w:szCs w:val="20"/>
        </w:rPr>
        <w:t xml:space="preserve"> | e-mail: </w:t>
      </w:r>
      <w:hyperlink r:id="rId9" w:history="1">
        <w:r w:rsidRPr="00C55F02">
          <w:rPr>
            <w:rStyle w:val="Hypertextovodkaz"/>
            <w:rFonts w:ascii="Arial" w:hAnsi="Arial" w:cs="Arial"/>
            <w:sz w:val="20"/>
            <w:szCs w:val="20"/>
          </w:rPr>
          <w:t>faktor@muzeumcb.cz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68BAA564" w14:textId="77777777" w:rsidR="00961C9F" w:rsidRDefault="00961C9F" w:rsidP="00961C9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84FE9B6" w14:textId="034E2A55" w:rsidR="00961C9F" w:rsidRPr="00F01F97" w:rsidRDefault="00961C9F" w:rsidP="00961C9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14:paraId="7D36F673" w14:textId="70472B8C" w:rsidR="00961C9F" w:rsidRPr="00961C9F" w:rsidRDefault="00961C9F" w:rsidP="00961C9F">
      <w:pPr>
        <w:pStyle w:val="Odstavecseseznamem"/>
        <w:numPr>
          <w:ilvl w:val="0"/>
          <w:numId w:val="2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>Web Jihočeského muzea:</w:t>
      </w:r>
      <w:r>
        <w:rPr>
          <w:rFonts w:ascii="Arial" w:hAnsi="Arial" w:cs="Arial"/>
          <w:sz w:val="20"/>
          <w:szCs w:val="20"/>
        </w:rPr>
        <w:t xml:space="preserve"> </w:t>
      </w:r>
      <w:hyperlink r:id="rId10" w:history="1">
        <w:r w:rsidRPr="00C55F02">
          <w:rPr>
            <w:rStyle w:val="Hypertextovodkaz"/>
            <w:rFonts w:ascii="Arial" w:hAnsi="Arial" w:cs="Arial"/>
            <w:sz w:val="20"/>
            <w:szCs w:val="20"/>
          </w:rPr>
          <w:t>https://www.muzeumcb.cz/program/vystavy/vystava-hub-2025-konani-potvrzeno.html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1DE16B31" w14:textId="77777777" w:rsidR="00041902" w:rsidRDefault="00041902"/>
    <w:p w14:paraId="67D55B74" w14:textId="77777777" w:rsidR="00214970" w:rsidRPr="00214970" w:rsidRDefault="00214970" w:rsidP="00214970"/>
    <w:p w14:paraId="4993D3B8" w14:textId="77777777" w:rsidR="00214970" w:rsidRPr="00214970" w:rsidRDefault="00214970" w:rsidP="00214970"/>
    <w:sectPr w:rsidR="00214970" w:rsidRPr="00214970" w:rsidSect="00961C9F">
      <w:headerReference w:type="default" r:id="rId11"/>
      <w:footerReference w:type="default" r:id="rId12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23B0D" w14:textId="77777777" w:rsidR="00214970" w:rsidRDefault="00214970" w:rsidP="00214970">
      <w:pPr>
        <w:spacing w:after="0" w:line="240" w:lineRule="auto"/>
      </w:pPr>
      <w:r>
        <w:separator/>
      </w:r>
    </w:p>
  </w:endnote>
  <w:endnote w:type="continuationSeparator" w:id="0">
    <w:p w14:paraId="3892F312" w14:textId="77777777" w:rsidR="00214970" w:rsidRDefault="00214970" w:rsidP="00214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8AA0" w14:textId="2493C4B0" w:rsidR="00214970" w:rsidRDefault="00214970">
    <w:pPr>
      <w:pStyle w:val="Zpat"/>
    </w:pPr>
    <w:r>
      <w:rPr>
        <w:noProof/>
        <w:lang w:eastAsia="cs-CZ"/>
        <w14:ligatures w14:val="standardContextual"/>
      </w:rPr>
      <w:drawing>
        <wp:anchor distT="0" distB="0" distL="114300" distR="114300" simplePos="0" relativeHeight="251661312" behindDoc="0" locked="0" layoutInCell="1" allowOverlap="1" wp14:anchorId="626AB218" wp14:editId="3AFC7EEA">
          <wp:simplePos x="0" y="0"/>
          <wp:positionH relativeFrom="column">
            <wp:posOffset>3737610</wp:posOffset>
          </wp:positionH>
          <wp:positionV relativeFrom="paragraph">
            <wp:posOffset>-30480</wp:posOffset>
          </wp:positionV>
          <wp:extent cx="752475" cy="763270"/>
          <wp:effectExtent l="0" t="0" r="9525" b="0"/>
          <wp:wrapThrough wrapText="bothSides">
            <wp:wrapPolygon edited="0">
              <wp:start x="0" y="0"/>
              <wp:lineTo x="0" y="21025"/>
              <wp:lineTo x="21327" y="21025"/>
              <wp:lineTo x="21327" y="0"/>
              <wp:lineTo x="0" y="0"/>
            </wp:wrapPolygon>
          </wp:wrapThrough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63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576B1653" wp14:editId="7BF0FCBD">
          <wp:simplePos x="0" y="0"/>
          <wp:positionH relativeFrom="page">
            <wp:posOffset>1656715</wp:posOffset>
          </wp:positionH>
          <wp:positionV relativeFrom="paragraph">
            <wp:posOffset>18415</wp:posOffset>
          </wp:positionV>
          <wp:extent cx="2066925" cy="556260"/>
          <wp:effectExtent l="0" t="0" r="9525" b="0"/>
          <wp:wrapSquare wrapText="bothSides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01_znacka_JK_barva_CZ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6925" cy="556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17B49" w14:textId="77777777" w:rsidR="00214970" w:rsidRDefault="00214970" w:rsidP="00214970">
      <w:pPr>
        <w:spacing w:after="0" w:line="240" w:lineRule="auto"/>
      </w:pPr>
      <w:r>
        <w:separator/>
      </w:r>
    </w:p>
  </w:footnote>
  <w:footnote w:type="continuationSeparator" w:id="0">
    <w:p w14:paraId="5528C5A7" w14:textId="77777777" w:rsidR="00214970" w:rsidRDefault="00214970" w:rsidP="002149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98380" w14:textId="77777777" w:rsidR="00214970" w:rsidRDefault="00214970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2E5EEF1F" wp14:editId="0B0845D1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62289"/>
    <w:multiLevelType w:val="hybridMultilevel"/>
    <w:tmpl w:val="B3C66A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1D21B4"/>
    <w:multiLevelType w:val="hybridMultilevel"/>
    <w:tmpl w:val="53AE99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B71671"/>
    <w:multiLevelType w:val="hybridMultilevel"/>
    <w:tmpl w:val="BF0A5E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6E6C22"/>
    <w:multiLevelType w:val="hybridMultilevel"/>
    <w:tmpl w:val="9D344F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8E4C98"/>
    <w:multiLevelType w:val="hybridMultilevel"/>
    <w:tmpl w:val="0A3AA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600335"/>
    <w:multiLevelType w:val="hybridMultilevel"/>
    <w:tmpl w:val="6B7E2F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B2740B"/>
    <w:multiLevelType w:val="hybridMultilevel"/>
    <w:tmpl w:val="BD9A74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8338D0"/>
    <w:multiLevelType w:val="hybridMultilevel"/>
    <w:tmpl w:val="2970F2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9283282">
    <w:abstractNumId w:val="3"/>
  </w:num>
  <w:num w:numId="2" w16cid:durableId="2143578562">
    <w:abstractNumId w:val="6"/>
  </w:num>
  <w:num w:numId="3" w16cid:durableId="416752614">
    <w:abstractNumId w:val="8"/>
  </w:num>
  <w:num w:numId="4" w16cid:durableId="2042512037">
    <w:abstractNumId w:val="2"/>
  </w:num>
  <w:num w:numId="5" w16cid:durableId="1161040066">
    <w:abstractNumId w:val="0"/>
  </w:num>
  <w:num w:numId="6" w16cid:durableId="1638992577">
    <w:abstractNumId w:val="7"/>
  </w:num>
  <w:num w:numId="7" w16cid:durableId="1670792033">
    <w:abstractNumId w:val="4"/>
  </w:num>
  <w:num w:numId="8" w16cid:durableId="237986215">
    <w:abstractNumId w:val="5"/>
  </w:num>
  <w:num w:numId="9" w16cid:durableId="941114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C9F"/>
    <w:rsid w:val="00041902"/>
    <w:rsid w:val="00182BB0"/>
    <w:rsid w:val="00214970"/>
    <w:rsid w:val="005955B5"/>
    <w:rsid w:val="00961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D5D146"/>
  <w15:chartTrackingRefBased/>
  <w15:docId w15:val="{C4B5E899-0E3C-4FEF-BADE-657847025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61C9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961C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61C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61C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61C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61C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61C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61C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61C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61C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61C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61C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61C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61C9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61C9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61C9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61C9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61C9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61C9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61C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61C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61C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61C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61C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61C9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61C9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61C9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61C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61C9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61C9F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961C9F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61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1C9F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961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1C9F"/>
    <w:rPr>
      <w:kern w:val="0"/>
      <w:sz w:val="22"/>
      <w:szCs w:val="22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961C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muzeumcb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eran@muzeumcb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muzeumcb.cz/program/vystavy/vystava-hub-2025-konani-potvrzeno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ktor@muzeumcb.cz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253</Words>
  <Characters>1499</Characters>
  <Application>Microsoft Office Word</Application>
  <DocSecurity>0</DocSecurity>
  <Lines>12</Lines>
  <Paragraphs>3</Paragraphs>
  <ScaleCrop>false</ScaleCrop>
  <Company>Jihoceske muzeum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2</cp:revision>
  <dcterms:created xsi:type="dcterms:W3CDTF">2025-09-29T14:56:00Z</dcterms:created>
  <dcterms:modified xsi:type="dcterms:W3CDTF">2025-09-29T15:06:00Z</dcterms:modified>
</cp:coreProperties>
</file>