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601C9" w14:textId="77777777" w:rsidR="00925446" w:rsidRPr="00192BB4" w:rsidRDefault="00925446" w:rsidP="00925446">
      <w:pPr>
        <w:tabs>
          <w:tab w:val="left" w:pos="5835"/>
        </w:tabs>
        <w:spacing w:line="240" w:lineRule="auto"/>
        <w:jc w:val="both"/>
        <w:rPr>
          <w:rFonts w:ascii="Arial" w:hAnsi="Arial" w:cs="Arial"/>
          <w:b/>
          <w:color w:val="000000"/>
          <w:sz w:val="6"/>
          <w:szCs w:val="30"/>
        </w:rPr>
      </w:pPr>
    </w:p>
    <w:p w14:paraId="4524CE79" w14:textId="77777777" w:rsidR="00925446" w:rsidRPr="00925446" w:rsidRDefault="00925446" w:rsidP="00925446">
      <w:pPr>
        <w:tabs>
          <w:tab w:val="left" w:pos="3195"/>
        </w:tabs>
        <w:spacing w:line="240" w:lineRule="auto"/>
        <w:rPr>
          <w:rFonts w:ascii="Arial" w:hAnsi="Arial" w:cs="Arial"/>
          <w:b/>
          <w:color w:val="000000"/>
          <w:sz w:val="16"/>
          <w:szCs w:val="10"/>
        </w:rPr>
      </w:pPr>
    </w:p>
    <w:p w14:paraId="38CF7F12" w14:textId="4477DB4C" w:rsidR="00925446" w:rsidRPr="00925446" w:rsidRDefault="00925446" w:rsidP="00925446">
      <w:pPr>
        <w:tabs>
          <w:tab w:val="left" w:pos="3195"/>
        </w:tabs>
        <w:spacing w:line="240" w:lineRule="auto"/>
        <w:rPr>
          <w:rFonts w:ascii="Arial" w:hAnsi="Arial" w:cs="Arial"/>
          <w:b/>
          <w:color w:val="000000"/>
          <w:sz w:val="44"/>
          <w:szCs w:val="32"/>
        </w:rPr>
      </w:pPr>
      <w:r w:rsidRPr="00925446">
        <w:rPr>
          <w:rFonts w:ascii="Arial" w:hAnsi="Arial" w:cs="Arial"/>
          <w:b/>
          <w:color w:val="000000"/>
          <w:sz w:val="44"/>
          <w:szCs w:val="32"/>
        </w:rPr>
        <w:t>ŽUMBERSKÁ SLAVNOST ŘEMESEL</w:t>
      </w:r>
    </w:p>
    <w:p w14:paraId="0B4AA38B" w14:textId="2ECAF4EE" w:rsidR="00925446" w:rsidRPr="00925446" w:rsidRDefault="00925446" w:rsidP="00925446">
      <w:pPr>
        <w:tabs>
          <w:tab w:val="left" w:pos="3195"/>
        </w:tabs>
        <w:spacing w:line="240" w:lineRule="auto"/>
        <w:jc w:val="both"/>
        <w:rPr>
          <w:rFonts w:ascii="Arial" w:hAnsi="Arial" w:cs="Arial"/>
          <w:b/>
          <w:color w:val="000000"/>
          <w:sz w:val="36"/>
          <w:szCs w:val="24"/>
        </w:rPr>
      </w:pPr>
      <w:r w:rsidRPr="00925446">
        <w:rPr>
          <w:rFonts w:ascii="Arial" w:hAnsi="Arial" w:cs="Arial"/>
          <w:b/>
          <w:color w:val="000000"/>
          <w:sz w:val="36"/>
          <w:szCs w:val="24"/>
        </w:rPr>
        <w:t>sobota 16. 8. 2025 (13:00 – 17:00 hod.)</w:t>
      </w:r>
    </w:p>
    <w:p w14:paraId="777FF074" w14:textId="68C764EE" w:rsidR="00925446" w:rsidRPr="00F01F97" w:rsidRDefault="00925446" w:rsidP="00925446">
      <w:pPr>
        <w:tabs>
          <w:tab w:val="left" w:pos="3195"/>
        </w:tabs>
        <w:spacing w:line="240" w:lineRule="auto"/>
        <w:jc w:val="both"/>
        <w:rPr>
          <w:rFonts w:ascii="Arial" w:hAnsi="Arial" w:cs="Arial"/>
          <w:b/>
          <w:sz w:val="20"/>
          <w:szCs w:val="20"/>
          <w:u w:val="single"/>
        </w:rPr>
      </w:pPr>
      <w:r>
        <w:rPr>
          <w:rFonts w:ascii="Arial" w:hAnsi="Arial" w:cs="Arial"/>
          <w:sz w:val="20"/>
          <w:szCs w:val="20"/>
          <w:u w:val="single"/>
        </w:rPr>
        <w:t>Tvrz Žumberk u Nových Hradů (374 01 Trhové Sviny)</w:t>
      </w:r>
    </w:p>
    <w:p w14:paraId="02389798" w14:textId="77777777" w:rsidR="00925446" w:rsidRPr="00F01F97" w:rsidRDefault="00925446" w:rsidP="00925446">
      <w:pPr>
        <w:spacing w:line="360" w:lineRule="auto"/>
        <w:jc w:val="both"/>
        <w:rPr>
          <w:rFonts w:ascii="Arial" w:hAnsi="Arial" w:cs="Arial"/>
          <w:b/>
          <w:sz w:val="2"/>
          <w:szCs w:val="20"/>
        </w:rPr>
      </w:pPr>
    </w:p>
    <w:p w14:paraId="0FBFAB4C" w14:textId="735B5F8D" w:rsidR="00925446" w:rsidRDefault="00925446" w:rsidP="00925446">
      <w:pPr>
        <w:spacing w:line="360" w:lineRule="auto"/>
        <w:jc w:val="both"/>
        <w:rPr>
          <w:rFonts w:ascii="Arial" w:hAnsi="Arial" w:cs="Arial"/>
          <w:b/>
          <w:sz w:val="20"/>
          <w:szCs w:val="20"/>
        </w:rPr>
      </w:pPr>
      <w:r w:rsidRPr="00925446">
        <w:rPr>
          <w:rFonts w:ascii="Arial" w:hAnsi="Arial" w:cs="Arial"/>
          <w:b/>
          <w:sz w:val="20"/>
          <w:szCs w:val="20"/>
        </w:rPr>
        <w:t xml:space="preserve">Pobočka Jihočeského muzea na </w:t>
      </w:r>
      <w:r w:rsidR="00A61671">
        <w:rPr>
          <w:rFonts w:ascii="Arial" w:hAnsi="Arial" w:cs="Arial"/>
          <w:b/>
          <w:sz w:val="20"/>
          <w:szCs w:val="20"/>
        </w:rPr>
        <w:t xml:space="preserve">tvrzi </w:t>
      </w:r>
      <w:r w:rsidRPr="00925446">
        <w:rPr>
          <w:rFonts w:ascii="Arial" w:hAnsi="Arial" w:cs="Arial"/>
          <w:b/>
          <w:sz w:val="20"/>
          <w:szCs w:val="20"/>
        </w:rPr>
        <w:t>Žumberk</w:t>
      </w:r>
      <w:r w:rsidR="00A61671">
        <w:rPr>
          <w:rFonts w:ascii="Arial" w:hAnsi="Arial" w:cs="Arial"/>
          <w:b/>
          <w:sz w:val="20"/>
          <w:szCs w:val="20"/>
        </w:rPr>
        <w:t xml:space="preserve"> u Nových Hradů</w:t>
      </w:r>
      <w:r w:rsidRPr="00925446">
        <w:rPr>
          <w:rFonts w:ascii="Arial" w:hAnsi="Arial" w:cs="Arial"/>
          <w:b/>
          <w:sz w:val="20"/>
          <w:szCs w:val="20"/>
        </w:rPr>
        <w:t xml:space="preserve"> znovu ožije letní řemeslnou slavností! Těšit se můžete na ukázky řemesel, vystoupení folklórního souboru, jízdy na ponících pro děti, edukační program se sovami, soutěž, dílničky, divadlo, komentované prohlídky nebo přednášky. Vstup je zdarma!</w:t>
      </w:r>
    </w:p>
    <w:p w14:paraId="50DB7C62" w14:textId="6BD76E8E" w:rsidR="00925446" w:rsidRDefault="00925446" w:rsidP="00925446">
      <w:pPr>
        <w:spacing w:line="360" w:lineRule="auto"/>
        <w:jc w:val="both"/>
        <w:rPr>
          <w:rFonts w:ascii="Arial" w:hAnsi="Arial" w:cs="Arial"/>
          <w:bCs/>
          <w:sz w:val="20"/>
          <w:szCs w:val="20"/>
        </w:rPr>
      </w:pPr>
      <w:r>
        <w:rPr>
          <w:rFonts w:ascii="Arial" w:hAnsi="Arial" w:cs="Arial"/>
          <w:bCs/>
          <w:sz w:val="20"/>
          <w:szCs w:val="20"/>
        </w:rPr>
        <w:t>Slavnost</w:t>
      </w:r>
      <w:r w:rsidRPr="00925446">
        <w:rPr>
          <w:rFonts w:ascii="Arial" w:hAnsi="Arial" w:cs="Arial"/>
          <w:bCs/>
          <w:sz w:val="20"/>
          <w:szCs w:val="20"/>
        </w:rPr>
        <w:t xml:space="preserve"> bude zahájena ve 13:00 hodin vystoupením </w:t>
      </w:r>
      <w:r w:rsidRPr="00925446">
        <w:rPr>
          <w:rFonts w:ascii="Arial" w:hAnsi="Arial" w:cs="Arial"/>
          <w:bCs/>
          <w:sz w:val="20"/>
          <w:szCs w:val="20"/>
        </w:rPr>
        <w:t xml:space="preserve">dětského folklorního souboru </w:t>
      </w:r>
      <w:proofErr w:type="spellStart"/>
      <w:r w:rsidRPr="00925446">
        <w:rPr>
          <w:rFonts w:ascii="Arial" w:hAnsi="Arial" w:cs="Arial"/>
          <w:bCs/>
          <w:sz w:val="20"/>
          <w:szCs w:val="20"/>
        </w:rPr>
        <w:t>Javoráček</w:t>
      </w:r>
      <w:proofErr w:type="spellEnd"/>
      <w:r>
        <w:rPr>
          <w:rFonts w:ascii="Arial" w:hAnsi="Arial" w:cs="Arial"/>
          <w:bCs/>
          <w:sz w:val="20"/>
          <w:szCs w:val="20"/>
        </w:rPr>
        <w:t>. Hlavním lákadlem jsou pochopitelně tradiční řemesla, která budou k viděn</w:t>
      </w:r>
      <w:r w:rsidR="00A61671">
        <w:rPr>
          <w:rFonts w:ascii="Arial" w:hAnsi="Arial" w:cs="Arial"/>
          <w:bCs/>
          <w:sz w:val="20"/>
          <w:szCs w:val="20"/>
        </w:rPr>
        <w:t>í</w:t>
      </w:r>
      <w:r>
        <w:rPr>
          <w:rFonts w:ascii="Arial" w:hAnsi="Arial" w:cs="Arial"/>
          <w:bCs/>
          <w:sz w:val="20"/>
          <w:szCs w:val="20"/>
        </w:rPr>
        <w:t xml:space="preserve"> po celou dobu akce. Návštěvníci se mohou těšit na řezbářství a truhlářství</w:t>
      </w:r>
      <w:r w:rsidRPr="00925446">
        <w:rPr>
          <w:rFonts w:ascii="Arial" w:hAnsi="Arial" w:cs="Arial"/>
          <w:bCs/>
          <w:sz w:val="20"/>
          <w:szCs w:val="20"/>
        </w:rPr>
        <w:t xml:space="preserve"> </w:t>
      </w:r>
      <w:r>
        <w:rPr>
          <w:rFonts w:ascii="Arial" w:hAnsi="Arial" w:cs="Arial"/>
          <w:bCs/>
          <w:sz w:val="20"/>
          <w:szCs w:val="20"/>
        </w:rPr>
        <w:t>(</w:t>
      </w:r>
      <w:r w:rsidRPr="00925446">
        <w:rPr>
          <w:rFonts w:ascii="Arial" w:hAnsi="Arial" w:cs="Arial"/>
          <w:bCs/>
          <w:sz w:val="20"/>
          <w:szCs w:val="20"/>
        </w:rPr>
        <w:t>Jakub Kössl)</w:t>
      </w:r>
      <w:r>
        <w:rPr>
          <w:rFonts w:ascii="Arial" w:hAnsi="Arial" w:cs="Arial"/>
          <w:bCs/>
          <w:sz w:val="20"/>
          <w:szCs w:val="20"/>
        </w:rPr>
        <w:t xml:space="preserve">, </w:t>
      </w:r>
      <w:r w:rsidRPr="00925446">
        <w:rPr>
          <w:rFonts w:ascii="Arial" w:hAnsi="Arial" w:cs="Arial"/>
          <w:bCs/>
          <w:sz w:val="20"/>
          <w:szCs w:val="20"/>
        </w:rPr>
        <w:t>tesařství (Martin Šnajdr)</w:t>
      </w:r>
      <w:r>
        <w:rPr>
          <w:rFonts w:ascii="Arial" w:hAnsi="Arial" w:cs="Arial"/>
          <w:bCs/>
          <w:sz w:val="20"/>
          <w:szCs w:val="20"/>
        </w:rPr>
        <w:t xml:space="preserve">, </w:t>
      </w:r>
      <w:r w:rsidRPr="00925446">
        <w:rPr>
          <w:rFonts w:ascii="Arial" w:hAnsi="Arial" w:cs="Arial"/>
          <w:bCs/>
          <w:sz w:val="20"/>
          <w:szCs w:val="20"/>
        </w:rPr>
        <w:t>košíkářství (Jan Smrt)</w:t>
      </w:r>
      <w:r>
        <w:rPr>
          <w:rFonts w:ascii="Arial" w:hAnsi="Arial" w:cs="Arial"/>
          <w:bCs/>
          <w:sz w:val="20"/>
          <w:szCs w:val="20"/>
        </w:rPr>
        <w:t xml:space="preserve">, </w:t>
      </w:r>
      <w:r w:rsidRPr="00925446">
        <w:rPr>
          <w:rFonts w:ascii="Arial" w:hAnsi="Arial" w:cs="Arial"/>
          <w:bCs/>
          <w:sz w:val="20"/>
          <w:szCs w:val="20"/>
        </w:rPr>
        <w:t>ražb</w:t>
      </w:r>
      <w:r>
        <w:rPr>
          <w:rFonts w:ascii="Arial" w:hAnsi="Arial" w:cs="Arial"/>
          <w:bCs/>
          <w:sz w:val="20"/>
          <w:szCs w:val="20"/>
        </w:rPr>
        <w:t>u</w:t>
      </w:r>
      <w:r w:rsidRPr="00925446">
        <w:rPr>
          <w:rFonts w:ascii="Arial" w:hAnsi="Arial" w:cs="Arial"/>
          <w:bCs/>
          <w:sz w:val="20"/>
          <w:szCs w:val="20"/>
        </w:rPr>
        <w:t xml:space="preserve"> mincí (Jan Török)</w:t>
      </w:r>
      <w:r>
        <w:rPr>
          <w:rFonts w:ascii="Arial" w:hAnsi="Arial" w:cs="Arial"/>
          <w:bCs/>
          <w:sz w:val="20"/>
          <w:szCs w:val="20"/>
        </w:rPr>
        <w:t xml:space="preserve">, </w:t>
      </w:r>
      <w:r w:rsidRPr="00925446">
        <w:rPr>
          <w:rFonts w:ascii="Arial" w:hAnsi="Arial" w:cs="Arial"/>
          <w:bCs/>
          <w:sz w:val="20"/>
          <w:szCs w:val="20"/>
        </w:rPr>
        <w:t>výšivk</w:t>
      </w:r>
      <w:r>
        <w:rPr>
          <w:rFonts w:ascii="Arial" w:hAnsi="Arial" w:cs="Arial"/>
          <w:bCs/>
          <w:sz w:val="20"/>
          <w:szCs w:val="20"/>
        </w:rPr>
        <w:t>u</w:t>
      </w:r>
      <w:r w:rsidRPr="00925446">
        <w:rPr>
          <w:rFonts w:ascii="Arial" w:hAnsi="Arial" w:cs="Arial"/>
          <w:bCs/>
          <w:sz w:val="20"/>
          <w:szCs w:val="20"/>
        </w:rPr>
        <w:t xml:space="preserve"> rybí šupinou</w:t>
      </w:r>
      <w:r>
        <w:rPr>
          <w:rFonts w:ascii="Arial" w:hAnsi="Arial" w:cs="Arial"/>
          <w:bCs/>
          <w:sz w:val="20"/>
          <w:szCs w:val="20"/>
        </w:rPr>
        <w:t xml:space="preserve"> s </w:t>
      </w:r>
      <w:r w:rsidRPr="00925446">
        <w:rPr>
          <w:rFonts w:ascii="Arial" w:hAnsi="Arial" w:cs="Arial"/>
          <w:bCs/>
          <w:sz w:val="20"/>
          <w:szCs w:val="20"/>
        </w:rPr>
        <w:t>dílničk</w:t>
      </w:r>
      <w:r>
        <w:rPr>
          <w:rFonts w:ascii="Arial" w:hAnsi="Arial" w:cs="Arial"/>
          <w:bCs/>
          <w:sz w:val="20"/>
          <w:szCs w:val="20"/>
        </w:rPr>
        <w:t>ou</w:t>
      </w:r>
      <w:r w:rsidRPr="00925446">
        <w:rPr>
          <w:rFonts w:ascii="Arial" w:hAnsi="Arial" w:cs="Arial"/>
          <w:bCs/>
          <w:sz w:val="20"/>
          <w:szCs w:val="20"/>
        </w:rPr>
        <w:t xml:space="preserve"> pro děti (Ludmila Dominová)</w:t>
      </w:r>
      <w:r>
        <w:rPr>
          <w:rFonts w:ascii="Arial" w:hAnsi="Arial" w:cs="Arial"/>
          <w:bCs/>
          <w:sz w:val="20"/>
          <w:szCs w:val="20"/>
        </w:rPr>
        <w:t xml:space="preserve">, </w:t>
      </w:r>
      <w:r w:rsidRPr="00925446">
        <w:rPr>
          <w:rFonts w:ascii="Arial" w:hAnsi="Arial" w:cs="Arial"/>
          <w:bCs/>
          <w:sz w:val="20"/>
          <w:szCs w:val="20"/>
        </w:rPr>
        <w:t>keramik</w:t>
      </w:r>
      <w:r>
        <w:rPr>
          <w:rFonts w:ascii="Arial" w:hAnsi="Arial" w:cs="Arial"/>
          <w:bCs/>
          <w:sz w:val="20"/>
          <w:szCs w:val="20"/>
        </w:rPr>
        <w:t>u</w:t>
      </w:r>
      <w:r w:rsidRPr="00925446">
        <w:rPr>
          <w:rFonts w:ascii="Arial" w:hAnsi="Arial" w:cs="Arial"/>
          <w:bCs/>
          <w:sz w:val="20"/>
          <w:szCs w:val="20"/>
        </w:rPr>
        <w:t xml:space="preserve"> </w:t>
      </w:r>
      <w:r>
        <w:rPr>
          <w:rFonts w:ascii="Arial" w:hAnsi="Arial" w:cs="Arial"/>
          <w:bCs/>
          <w:sz w:val="20"/>
          <w:szCs w:val="20"/>
        </w:rPr>
        <w:t xml:space="preserve">s </w:t>
      </w:r>
      <w:r w:rsidRPr="00925446">
        <w:rPr>
          <w:rFonts w:ascii="Arial" w:hAnsi="Arial" w:cs="Arial"/>
          <w:bCs/>
          <w:sz w:val="20"/>
          <w:szCs w:val="20"/>
        </w:rPr>
        <w:t>dílničk</w:t>
      </w:r>
      <w:r>
        <w:rPr>
          <w:rFonts w:ascii="Arial" w:hAnsi="Arial" w:cs="Arial"/>
          <w:bCs/>
          <w:sz w:val="20"/>
          <w:szCs w:val="20"/>
        </w:rPr>
        <w:t>ou</w:t>
      </w:r>
      <w:r w:rsidRPr="00925446">
        <w:rPr>
          <w:rFonts w:ascii="Arial" w:hAnsi="Arial" w:cs="Arial"/>
          <w:bCs/>
          <w:sz w:val="20"/>
          <w:szCs w:val="20"/>
        </w:rPr>
        <w:t xml:space="preserve"> pro děti (Alena a František Reindlovi</w:t>
      </w:r>
      <w:r>
        <w:rPr>
          <w:rFonts w:ascii="Arial" w:hAnsi="Arial" w:cs="Arial"/>
          <w:bCs/>
          <w:sz w:val="20"/>
          <w:szCs w:val="20"/>
        </w:rPr>
        <w:t xml:space="preserve">), </w:t>
      </w:r>
      <w:r w:rsidRPr="00925446">
        <w:rPr>
          <w:rFonts w:ascii="Arial" w:hAnsi="Arial" w:cs="Arial"/>
          <w:bCs/>
          <w:sz w:val="20"/>
          <w:szCs w:val="20"/>
        </w:rPr>
        <w:t xml:space="preserve">včelařství (Anna </w:t>
      </w:r>
      <w:proofErr w:type="spellStart"/>
      <w:r w:rsidRPr="00925446">
        <w:rPr>
          <w:rFonts w:ascii="Arial" w:hAnsi="Arial" w:cs="Arial"/>
          <w:bCs/>
          <w:sz w:val="20"/>
          <w:szCs w:val="20"/>
        </w:rPr>
        <w:t>Vancová</w:t>
      </w:r>
      <w:proofErr w:type="spellEnd"/>
      <w:r w:rsidRPr="00925446">
        <w:rPr>
          <w:rFonts w:ascii="Arial" w:hAnsi="Arial" w:cs="Arial"/>
          <w:bCs/>
          <w:sz w:val="20"/>
          <w:szCs w:val="20"/>
        </w:rPr>
        <w:t>)</w:t>
      </w:r>
      <w:r>
        <w:rPr>
          <w:rFonts w:ascii="Arial" w:hAnsi="Arial" w:cs="Arial"/>
          <w:bCs/>
          <w:sz w:val="20"/>
          <w:szCs w:val="20"/>
        </w:rPr>
        <w:t xml:space="preserve">, </w:t>
      </w:r>
      <w:r w:rsidRPr="00925446">
        <w:rPr>
          <w:rFonts w:ascii="Arial" w:hAnsi="Arial" w:cs="Arial"/>
          <w:bCs/>
          <w:sz w:val="20"/>
          <w:szCs w:val="20"/>
        </w:rPr>
        <w:t>podmalb</w:t>
      </w:r>
      <w:r>
        <w:rPr>
          <w:rFonts w:ascii="Arial" w:hAnsi="Arial" w:cs="Arial"/>
          <w:bCs/>
          <w:sz w:val="20"/>
          <w:szCs w:val="20"/>
        </w:rPr>
        <w:t>u</w:t>
      </w:r>
      <w:r w:rsidRPr="00925446">
        <w:rPr>
          <w:rFonts w:ascii="Arial" w:hAnsi="Arial" w:cs="Arial"/>
          <w:bCs/>
          <w:sz w:val="20"/>
          <w:szCs w:val="20"/>
        </w:rPr>
        <w:t xml:space="preserve"> na skle </w:t>
      </w:r>
      <w:r>
        <w:rPr>
          <w:rFonts w:ascii="Arial" w:hAnsi="Arial" w:cs="Arial"/>
          <w:bCs/>
          <w:sz w:val="20"/>
          <w:szCs w:val="20"/>
        </w:rPr>
        <w:t xml:space="preserve">s </w:t>
      </w:r>
      <w:r w:rsidRPr="00925446">
        <w:rPr>
          <w:rFonts w:ascii="Arial" w:hAnsi="Arial" w:cs="Arial"/>
          <w:bCs/>
          <w:sz w:val="20"/>
          <w:szCs w:val="20"/>
        </w:rPr>
        <w:t>dílničk</w:t>
      </w:r>
      <w:r>
        <w:rPr>
          <w:rFonts w:ascii="Arial" w:hAnsi="Arial" w:cs="Arial"/>
          <w:bCs/>
          <w:sz w:val="20"/>
          <w:szCs w:val="20"/>
        </w:rPr>
        <w:t>ou</w:t>
      </w:r>
      <w:r w:rsidRPr="00925446">
        <w:rPr>
          <w:rFonts w:ascii="Arial" w:hAnsi="Arial" w:cs="Arial"/>
          <w:bCs/>
          <w:sz w:val="20"/>
          <w:szCs w:val="20"/>
        </w:rPr>
        <w:t xml:space="preserve"> pro děti (Jiří </w:t>
      </w:r>
      <w:proofErr w:type="spellStart"/>
      <w:r w:rsidRPr="00925446">
        <w:rPr>
          <w:rFonts w:ascii="Arial" w:hAnsi="Arial" w:cs="Arial"/>
          <w:bCs/>
          <w:sz w:val="20"/>
          <w:szCs w:val="20"/>
        </w:rPr>
        <w:t>Honiss</w:t>
      </w:r>
      <w:proofErr w:type="spellEnd"/>
      <w:r w:rsidRPr="00925446">
        <w:rPr>
          <w:rFonts w:ascii="Arial" w:hAnsi="Arial" w:cs="Arial"/>
          <w:bCs/>
          <w:sz w:val="20"/>
          <w:szCs w:val="20"/>
        </w:rPr>
        <w:t>)</w:t>
      </w:r>
      <w:r>
        <w:rPr>
          <w:rFonts w:ascii="Arial" w:hAnsi="Arial" w:cs="Arial"/>
          <w:bCs/>
          <w:sz w:val="20"/>
          <w:szCs w:val="20"/>
        </w:rPr>
        <w:t xml:space="preserve">, </w:t>
      </w:r>
      <w:r w:rsidRPr="00925446">
        <w:rPr>
          <w:rFonts w:ascii="Arial" w:hAnsi="Arial" w:cs="Arial"/>
          <w:bCs/>
          <w:sz w:val="20"/>
          <w:szCs w:val="20"/>
        </w:rPr>
        <w:t>řezbářství</w:t>
      </w:r>
      <w:r>
        <w:rPr>
          <w:rFonts w:ascii="Arial" w:hAnsi="Arial" w:cs="Arial"/>
          <w:bCs/>
          <w:sz w:val="20"/>
          <w:szCs w:val="20"/>
        </w:rPr>
        <w:t xml:space="preserve"> s </w:t>
      </w:r>
      <w:r w:rsidRPr="00925446">
        <w:rPr>
          <w:rFonts w:ascii="Arial" w:hAnsi="Arial" w:cs="Arial"/>
          <w:bCs/>
          <w:sz w:val="20"/>
          <w:szCs w:val="20"/>
        </w:rPr>
        <w:t>šumavský</w:t>
      </w:r>
      <w:r>
        <w:rPr>
          <w:rFonts w:ascii="Arial" w:hAnsi="Arial" w:cs="Arial"/>
          <w:bCs/>
          <w:sz w:val="20"/>
          <w:szCs w:val="20"/>
        </w:rPr>
        <w:t>m</w:t>
      </w:r>
      <w:r w:rsidRPr="00925446">
        <w:rPr>
          <w:rFonts w:ascii="Arial" w:hAnsi="Arial" w:cs="Arial"/>
          <w:bCs/>
          <w:sz w:val="20"/>
          <w:szCs w:val="20"/>
        </w:rPr>
        <w:t xml:space="preserve"> poník</w:t>
      </w:r>
      <w:r>
        <w:rPr>
          <w:rFonts w:ascii="Arial" w:hAnsi="Arial" w:cs="Arial"/>
          <w:bCs/>
          <w:sz w:val="20"/>
          <w:szCs w:val="20"/>
        </w:rPr>
        <w:t>em</w:t>
      </w:r>
      <w:r w:rsidRPr="00925446">
        <w:rPr>
          <w:rFonts w:ascii="Arial" w:hAnsi="Arial" w:cs="Arial"/>
          <w:bCs/>
          <w:sz w:val="20"/>
          <w:szCs w:val="20"/>
        </w:rPr>
        <w:t xml:space="preserve"> (Jiří </w:t>
      </w:r>
      <w:proofErr w:type="spellStart"/>
      <w:r w:rsidRPr="00925446">
        <w:rPr>
          <w:rFonts w:ascii="Arial" w:hAnsi="Arial" w:cs="Arial"/>
          <w:bCs/>
          <w:sz w:val="20"/>
          <w:szCs w:val="20"/>
        </w:rPr>
        <w:t>Piras</w:t>
      </w:r>
      <w:proofErr w:type="spellEnd"/>
      <w:r w:rsidRPr="00925446">
        <w:rPr>
          <w:rFonts w:ascii="Arial" w:hAnsi="Arial" w:cs="Arial"/>
          <w:bCs/>
          <w:sz w:val="20"/>
          <w:szCs w:val="20"/>
        </w:rPr>
        <w:t>)</w:t>
      </w:r>
      <w:r>
        <w:rPr>
          <w:rFonts w:ascii="Arial" w:hAnsi="Arial" w:cs="Arial"/>
          <w:bCs/>
          <w:sz w:val="20"/>
          <w:szCs w:val="20"/>
        </w:rPr>
        <w:t xml:space="preserve">, </w:t>
      </w:r>
      <w:r w:rsidRPr="00925446">
        <w:rPr>
          <w:rFonts w:ascii="Arial" w:hAnsi="Arial" w:cs="Arial"/>
          <w:bCs/>
          <w:sz w:val="20"/>
          <w:szCs w:val="20"/>
        </w:rPr>
        <w:t>výrob</w:t>
      </w:r>
      <w:r>
        <w:rPr>
          <w:rFonts w:ascii="Arial" w:hAnsi="Arial" w:cs="Arial"/>
          <w:bCs/>
          <w:sz w:val="20"/>
          <w:szCs w:val="20"/>
        </w:rPr>
        <w:t>u</w:t>
      </w:r>
      <w:r w:rsidRPr="00925446">
        <w:rPr>
          <w:rFonts w:ascii="Arial" w:hAnsi="Arial" w:cs="Arial"/>
          <w:bCs/>
          <w:sz w:val="20"/>
          <w:szCs w:val="20"/>
        </w:rPr>
        <w:t xml:space="preserve"> mašlovaček </w:t>
      </w:r>
      <w:r>
        <w:rPr>
          <w:rFonts w:ascii="Arial" w:hAnsi="Arial" w:cs="Arial"/>
          <w:bCs/>
          <w:sz w:val="20"/>
          <w:szCs w:val="20"/>
        </w:rPr>
        <w:t xml:space="preserve">s </w:t>
      </w:r>
      <w:r w:rsidRPr="00925446">
        <w:rPr>
          <w:rFonts w:ascii="Arial" w:hAnsi="Arial" w:cs="Arial"/>
          <w:bCs/>
          <w:sz w:val="20"/>
          <w:szCs w:val="20"/>
        </w:rPr>
        <w:t>dílničk</w:t>
      </w:r>
      <w:r>
        <w:rPr>
          <w:rFonts w:ascii="Arial" w:hAnsi="Arial" w:cs="Arial"/>
          <w:bCs/>
          <w:sz w:val="20"/>
          <w:szCs w:val="20"/>
        </w:rPr>
        <w:t>ou</w:t>
      </w:r>
      <w:r w:rsidRPr="00925446">
        <w:rPr>
          <w:rFonts w:ascii="Arial" w:hAnsi="Arial" w:cs="Arial"/>
          <w:bCs/>
          <w:sz w:val="20"/>
          <w:szCs w:val="20"/>
        </w:rPr>
        <w:t xml:space="preserve"> pro děti (Jitka Maňhalová)</w:t>
      </w:r>
      <w:r>
        <w:rPr>
          <w:rFonts w:ascii="Arial" w:hAnsi="Arial" w:cs="Arial"/>
          <w:bCs/>
          <w:sz w:val="20"/>
          <w:szCs w:val="20"/>
        </w:rPr>
        <w:t xml:space="preserve">, </w:t>
      </w:r>
      <w:r w:rsidRPr="00925446">
        <w:rPr>
          <w:rFonts w:ascii="Arial" w:hAnsi="Arial" w:cs="Arial"/>
          <w:bCs/>
          <w:sz w:val="20"/>
          <w:szCs w:val="20"/>
        </w:rPr>
        <w:t>opasky vyšívané pavím brkem (Kryštof Makovec)</w:t>
      </w:r>
      <w:r>
        <w:rPr>
          <w:rFonts w:ascii="Arial" w:hAnsi="Arial" w:cs="Arial"/>
          <w:bCs/>
          <w:sz w:val="20"/>
          <w:szCs w:val="20"/>
        </w:rPr>
        <w:t xml:space="preserve">, </w:t>
      </w:r>
      <w:r w:rsidRPr="00925446">
        <w:rPr>
          <w:rFonts w:ascii="Arial" w:hAnsi="Arial" w:cs="Arial"/>
          <w:bCs/>
          <w:sz w:val="20"/>
          <w:szCs w:val="20"/>
        </w:rPr>
        <w:t>skleněné vitráže technikou Tiffany (Pavlína Vítů)</w:t>
      </w:r>
      <w:r>
        <w:rPr>
          <w:rFonts w:ascii="Arial" w:hAnsi="Arial" w:cs="Arial"/>
          <w:bCs/>
          <w:sz w:val="20"/>
          <w:szCs w:val="20"/>
        </w:rPr>
        <w:t xml:space="preserve"> a </w:t>
      </w:r>
      <w:r w:rsidRPr="00925446">
        <w:rPr>
          <w:rFonts w:ascii="Arial" w:hAnsi="Arial" w:cs="Arial"/>
          <w:bCs/>
          <w:sz w:val="20"/>
          <w:szCs w:val="20"/>
        </w:rPr>
        <w:t xml:space="preserve">pletení ponožek </w:t>
      </w:r>
      <w:r>
        <w:rPr>
          <w:rFonts w:ascii="Arial" w:hAnsi="Arial" w:cs="Arial"/>
          <w:bCs/>
          <w:sz w:val="20"/>
          <w:szCs w:val="20"/>
        </w:rPr>
        <w:t xml:space="preserve">s </w:t>
      </w:r>
      <w:r w:rsidRPr="00925446">
        <w:rPr>
          <w:rFonts w:ascii="Arial" w:hAnsi="Arial" w:cs="Arial"/>
          <w:bCs/>
          <w:sz w:val="20"/>
          <w:szCs w:val="20"/>
        </w:rPr>
        <w:t>dílničk</w:t>
      </w:r>
      <w:r>
        <w:rPr>
          <w:rFonts w:ascii="Arial" w:hAnsi="Arial" w:cs="Arial"/>
          <w:bCs/>
          <w:sz w:val="20"/>
          <w:szCs w:val="20"/>
        </w:rPr>
        <w:t>ou</w:t>
      </w:r>
      <w:r w:rsidRPr="00925446">
        <w:rPr>
          <w:rFonts w:ascii="Arial" w:hAnsi="Arial" w:cs="Arial"/>
          <w:bCs/>
          <w:sz w:val="20"/>
          <w:szCs w:val="20"/>
        </w:rPr>
        <w:t xml:space="preserve"> pro děti (David Blažek)</w:t>
      </w:r>
      <w:r>
        <w:rPr>
          <w:rFonts w:ascii="Arial" w:hAnsi="Arial" w:cs="Arial"/>
          <w:bCs/>
          <w:sz w:val="20"/>
          <w:szCs w:val="20"/>
        </w:rPr>
        <w:t>.</w:t>
      </w:r>
    </w:p>
    <w:p w14:paraId="231D5885" w14:textId="7C56C019" w:rsidR="00925446" w:rsidRDefault="00925446" w:rsidP="00925446">
      <w:pPr>
        <w:spacing w:line="360" w:lineRule="auto"/>
        <w:jc w:val="both"/>
        <w:rPr>
          <w:rFonts w:ascii="Arial" w:hAnsi="Arial" w:cs="Arial"/>
          <w:bCs/>
          <w:sz w:val="20"/>
          <w:szCs w:val="20"/>
        </w:rPr>
      </w:pPr>
      <w:r>
        <w:rPr>
          <w:rFonts w:ascii="Arial" w:hAnsi="Arial" w:cs="Arial"/>
          <w:bCs/>
          <w:sz w:val="20"/>
          <w:szCs w:val="20"/>
        </w:rPr>
        <w:t xml:space="preserve">Po celou dobu akce je možné využít </w:t>
      </w:r>
      <w:r w:rsidR="00A61671">
        <w:rPr>
          <w:rFonts w:ascii="Arial" w:hAnsi="Arial" w:cs="Arial"/>
          <w:bCs/>
          <w:sz w:val="20"/>
          <w:szCs w:val="20"/>
        </w:rPr>
        <w:t xml:space="preserve">také </w:t>
      </w:r>
      <w:r w:rsidRPr="00925446">
        <w:rPr>
          <w:rFonts w:ascii="Arial" w:hAnsi="Arial" w:cs="Arial"/>
          <w:bCs/>
          <w:sz w:val="20"/>
          <w:szCs w:val="20"/>
        </w:rPr>
        <w:t>jízdy na ponících</w:t>
      </w:r>
      <w:r w:rsidR="00A61671">
        <w:rPr>
          <w:rFonts w:ascii="Arial" w:hAnsi="Arial" w:cs="Arial"/>
          <w:bCs/>
          <w:sz w:val="20"/>
          <w:szCs w:val="20"/>
        </w:rPr>
        <w:t xml:space="preserve"> pro děti</w:t>
      </w:r>
      <w:r w:rsidR="00337891">
        <w:rPr>
          <w:rFonts w:ascii="Arial" w:hAnsi="Arial" w:cs="Arial"/>
          <w:bCs/>
          <w:sz w:val="20"/>
          <w:szCs w:val="20"/>
        </w:rPr>
        <w:t xml:space="preserve"> pod opevněním (</w:t>
      </w:r>
      <w:r w:rsidRPr="00925446">
        <w:rPr>
          <w:rFonts w:ascii="Arial" w:hAnsi="Arial" w:cs="Arial"/>
          <w:bCs/>
          <w:sz w:val="20"/>
          <w:szCs w:val="20"/>
        </w:rPr>
        <w:t>Stáj na Dobré Vodě</w:t>
      </w:r>
      <w:r w:rsidR="00337891">
        <w:rPr>
          <w:rFonts w:ascii="Arial" w:hAnsi="Arial" w:cs="Arial"/>
          <w:bCs/>
          <w:sz w:val="20"/>
          <w:szCs w:val="20"/>
        </w:rPr>
        <w:t>) a Ekocentrum Vydra Třeboň si připravilo zajímavý edukační program se sovami. Pro dětské návštěvníky je v celém areálu u stánků s řemesly připravena také soutěž (soutěžní kartu obdržíte u vstupu) nebo divadelní představení.</w:t>
      </w:r>
    </w:p>
    <w:p w14:paraId="3D467823" w14:textId="30D68E02" w:rsidR="00337891" w:rsidRDefault="00337891" w:rsidP="00925446">
      <w:pPr>
        <w:spacing w:line="360" w:lineRule="auto"/>
        <w:jc w:val="both"/>
        <w:rPr>
          <w:rFonts w:ascii="Arial" w:hAnsi="Arial" w:cs="Arial"/>
          <w:bCs/>
          <w:sz w:val="20"/>
          <w:szCs w:val="20"/>
        </w:rPr>
      </w:pPr>
      <w:r>
        <w:rPr>
          <w:rFonts w:ascii="Arial" w:hAnsi="Arial" w:cs="Arial"/>
          <w:bCs/>
          <w:sz w:val="20"/>
          <w:szCs w:val="20"/>
        </w:rPr>
        <w:t xml:space="preserve">Určitě si nenechte ujít také komentované prohlídky expozic (tvrz a bašta). Etnografové Jihočeského muzea Jan Šimánek a Miroslava </w:t>
      </w:r>
      <w:proofErr w:type="spellStart"/>
      <w:r>
        <w:rPr>
          <w:rFonts w:ascii="Arial" w:hAnsi="Arial" w:cs="Arial"/>
          <w:bCs/>
          <w:sz w:val="20"/>
          <w:szCs w:val="20"/>
        </w:rPr>
        <w:t>Melkesová</w:t>
      </w:r>
      <w:proofErr w:type="spellEnd"/>
      <w:r>
        <w:rPr>
          <w:rFonts w:ascii="Arial" w:hAnsi="Arial" w:cs="Arial"/>
          <w:bCs/>
          <w:sz w:val="20"/>
          <w:szCs w:val="20"/>
        </w:rPr>
        <w:t xml:space="preserve"> vám představí </w:t>
      </w:r>
      <w:r w:rsidRPr="00337891">
        <w:rPr>
          <w:rFonts w:ascii="Arial" w:hAnsi="Arial" w:cs="Arial"/>
          <w:bCs/>
          <w:sz w:val="20"/>
          <w:szCs w:val="20"/>
        </w:rPr>
        <w:t>expozic</w:t>
      </w:r>
      <w:r>
        <w:rPr>
          <w:rFonts w:ascii="Arial" w:hAnsi="Arial" w:cs="Arial"/>
          <w:bCs/>
          <w:sz w:val="20"/>
          <w:szCs w:val="20"/>
        </w:rPr>
        <w:t>i</w:t>
      </w:r>
      <w:r w:rsidRPr="00337891">
        <w:rPr>
          <w:rFonts w:ascii="Arial" w:hAnsi="Arial" w:cs="Arial"/>
          <w:bCs/>
          <w:sz w:val="20"/>
          <w:szCs w:val="20"/>
        </w:rPr>
        <w:t xml:space="preserve"> Řemesla pod Novohradskými horami</w:t>
      </w:r>
      <w:r>
        <w:rPr>
          <w:rFonts w:ascii="Arial" w:hAnsi="Arial" w:cs="Arial"/>
          <w:bCs/>
          <w:sz w:val="20"/>
          <w:szCs w:val="20"/>
        </w:rPr>
        <w:t xml:space="preserve"> a kastelán tvrze Roman Josefík Vás provede expozicemi </w:t>
      </w:r>
      <w:r w:rsidRPr="00337891">
        <w:rPr>
          <w:rFonts w:ascii="Arial" w:hAnsi="Arial" w:cs="Arial"/>
          <w:bCs/>
          <w:sz w:val="20"/>
          <w:szCs w:val="20"/>
        </w:rPr>
        <w:t>Historie tvrze Žu</w:t>
      </w:r>
      <w:proofErr w:type="spellStart"/>
      <w:r w:rsidRPr="00337891">
        <w:rPr>
          <w:rFonts w:ascii="Arial" w:hAnsi="Arial" w:cs="Arial"/>
          <w:bCs/>
          <w:sz w:val="20"/>
          <w:szCs w:val="20"/>
        </w:rPr>
        <w:t>mberka</w:t>
      </w:r>
      <w:proofErr w:type="spellEnd"/>
      <w:r w:rsidRPr="00337891">
        <w:rPr>
          <w:rFonts w:ascii="Arial" w:hAnsi="Arial" w:cs="Arial"/>
          <w:bCs/>
          <w:sz w:val="20"/>
          <w:szCs w:val="20"/>
        </w:rPr>
        <w:t xml:space="preserve"> a okolí, Skleněný poklad a Osobnosti Novohradska</w:t>
      </w:r>
      <w:r>
        <w:rPr>
          <w:rFonts w:ascii="Arial" w:hAnsi="Arial" w:cs="Arial"/>
          <w:bCs/>
          <w:sz w:val="20"/>
          <w:szCs w:val="20"/>
        </w:rPr>
        <w:t>. Pro zájemce je připravena také komentovaná prohlídka gotického kostela Stětí svatého Jana Křtitele.</w:t>
      </w:r>
    </w:p>
    <w:p w14:paraId="7224F136" w14:textId="7A4A1AA0" w:rsidR="00337891" w:rsidRPr="00925446" w:rsidRDefault="00337891" w:rsidP="00925446">
      <w:pPr>
        <w:spacing w:line="360" w:lineRule="auto"/>
        <w:jc w:val="both"/>
        <w:rPr>
          <w:rFonts w:ascii="Arial" w:hAnsi="Arial" w:cs="Arial"/>
          <w:bCs/>
          <w:sz w:val="20"/>
          <w:szCs w:val="20"/>
        </w:rPr>
      </w:pPr>
      <w:r>
        <w:rPr>
          <w:rFonts w:ascii="Arial" w:hAnsi="Arial" w:cs="Arial"/>
          <w:bCs/>
          <w:sz w:val="20"/>
          <w:szCs w:val="20"/>
        </w:rPr>
        <w:t xml:space="preserve">Návštěvníky čekají </w:t>
      </w:r>
      <w:r w:rsidR="00A61671">
        <w:rPr>
          <w:rFonts w:ascii="Arial" w:hAnsi="Arial" w:cs="Arial"/>
          <w:bCs/>
          <w:sz w:val="20"/>
          <w:szCs w:val="20"/>
        </w:rPr>
        <w:t>rovněž</w:t>
      </w:r>
      <w:r>
        <w:rPr>
          <w:rFonts w:ascii="Arial" w:hAnsi="Arial" w:cs="Arial"/>
          <w:bCs/>
          <w:sz w:val="20"/>
          <w:szCs w:val="20"/>
        </w:rPr>
        <w:t xml:space="preserve"> zajímavé tematické přednášky: </w:t>
      </w:r>
      <w:r w:rsidRPr="00337891">
        <w:rPr>
          <w:rFonts w:ascii="Arial" w:hAnsi="Arial" w:cs="Arial"/>
          <w:bCs/>
          <w:sz w:val="20"/>
          <w:szCs w:val="20"/>
        </w:rPr>
        <w:t>Opasky vyšívané pavím brkem (Kryštof Makovec)</w:t>
      </w:r>
      <w:r>
        <w:rPr>
          <w:rFonts w:ascii="Arial" w:hAnsi="Arial" w:cs="Arial"/>
          <w:bCs/>
          <w:sz w:val="20"/>
          <w:szCs w:val="20"/>
        </w:rPr>
        <w:t xml:space="preserve">, </w:t>
      </w:r>
      <w:r w:rsidRPr="00925446">
        <w:rPr>
          <w:rFonts w:ascii="Arial" w:hAnsi="Arial" w:cs="Arial"/>
          <w:bCs/>
          <w:sz w:val="20"/>
          <w:szCs w:val="20"/>
        </w:rPr>
        <w:t xml:space="preserve">Řezbářství hraček a loutek (Jiří </w:t>
      </w:r>
      <w:proofErr w:type="spellStart"/>
      <w:r w:rsidRPr="00925446">
        <w:rPr>
          <w:rFonts w:ascii="Arial" w:hAnsi="Arial" w:cs="Arial"/>
          <w:bCs/>
          <w:sz w:val="20"/>
          <w:szCs w:val="20"/>
        </w:rPr>
        <w:t>Piras</w:t>
      </w:r>
      <w:proofErr w:type="spellEnd"/>
      <w:r w:rsidRPr="00925446">
        <w:rPr>
          <w:rFonts w:ascii="Arial" w:hAnsi="Arial" w:cs="Arial"/>
          <w:bCs/>
          <w:sz w:val="20"/>
          <w:szCs w:val="20"/>
        </w:rPr>
        <w:t>)</w:t>
      </w:r>
      <w:r>
        <w:rPr>
          <w:rFonts w:ascii="Arial" w:hAnsi="Arial" w:cs="Arial"/>
          <w:bCs/>
          <w:sz w:val="20"/>
          <w:szCs w:val="20"/>
        </w:rPr>
        <w:t xml:space="preserve">, </w:t>
      </w:r>
      <w:r w:rsidRPr="00925446">
        <w:rPr>
          <w:rFonts w:ascii="Arial" w:hAnsi="Arial" w:cs="Arial"/>
          <w:bCs/>
          <w:sz w:val="20"/>
          <w:szCs w:val="20"/>
        </w:rPr>
        <w:t>Košíkářství a práce s proutím (Jan Smrt)</w:t>
      </w:r>
      <w:r>
        <w:rPr>
          <w:rFonts w:ascii="Arial" w:hAnsi="Arial" w:cs="Arial"/>
          <w:bCs/>
          <w:sz w:val="20"/>
          <w:szCs w:val="20"/>
        </w:rPr>
        <w:t xml:space="preserve">, </w:t>
      </w:r>
      <w:r w:rsidRPr="00925446">
        <w:rPr>
          <w:rFonts w:ascii="Arial" w:hAnsi="Arial" w:cs="Arial"/>
          <w:bCs/>
          <w:sz w:val="20"/>
          <w:szCs w:val="20"/>
        </w:rPr>
        <w:t>Jihočeské lidové kroje, jejich šití a vyšívání (David Blažek)</w:t>
      </w:r>
      <w:r>
        <w:rPr>
          <w:rFonts w:ascii="Arial" w:hAnsi="Arial" w:cs="Arial"/>
          <w:bCs/>
          <w:sz w:val="20"/>
          <w:szCs w:val="20"/>
        </w:rPr>
        <w:t xml:space="preserve"> a </w:t>
      </w:r>
      <w:r w:rsidRPr="00925446">
        <w:rPr>
          <w:rFonts w:ascii="Arial" w:hAnsi="Arial" w:cs="Arial"/>
          <w:bCs/>
          <w:sz w:val="20"/>
          <w:szCs w:val="20"/>
        </w:rPr>
        <w:t>Ruční tesání dřeva v minulosti a dnes (Martin Šnajdr)</w:t>
      </w:r>
      <w:r>
        <w:rPr>
          <w:rFonts w:ascii="Arial" w:hAnsi="Arial" w:cs="Arial"/>
          <w:bCs/>
          <w:sz w:val="20"/>
          <w:szCs w:val="20"/>
        </w:rPr>
        <w:t>.</w:t>
      </w:r>
    </w:p>
    <w:p w14:paraId="603A0A15" w14:textId="77777777" w:rsidR="00337891" w:rsidRDefault="00337891" w:rsidP="00925446">
      <w:pPr>
        <w:spacing w:line="360" w:lineRule="auto"/>
        <w:jc w:val="both"/>
        <w:rPr>
          <w:rFonts w:ascii="Arial" w:hAnsi="Arial" w:cs="Arial"/>
          <w:bCs/>
          <w:sz w:val="20"/>
          <w:szCs w:val="20"/>
        </w:rPr>
      </w:pPr>
    </w:p>
    <w:p w14:paraId="195CF432" w14:textId="69456D4B" w:rsidR="00925446" w:rsidRPr="00337891" w:rsidRDefault="00925446" w:rsidP="00337891">
      <w:pPr>
        <w:spacing w:line="360" w:lineRule="auto"/>
        <w:jc w:val="both"/>
        <w:rPr>
          <w:rFonts w:ascii="Arial" w:hAnsi="Arial" w:cs="Arial"/>
          <w:b/>
          <w:sz w:val="20"/>
          <w:szCs w:val="20"/>
        </w:rPr>
      </w:pPr>
      <w:r w:rsidRPr="00F01F97">
        <w:rPr>
          <w:rFonts w:ascii="Arial" w:hAnsi="Arial" w:cs="Arial"/>
          <w:b/>
          <w:sz w:val="20"/>
          <w:szCs w:val="20"/>
        </w:rPr>
        <w:t>Tiskový kontakt</w:t>
      </w:r>
    </w:p>
    <w:p w14:paraId="2DA09F4A" w14:textId="7F9DFCE6" w:rsidR="00C5250A" w:rsidRDefault="00C5250A" w:rsidP="00925446">
      <w:pPr>
        <w:pStyle w:val="Odstavecseseznamem"/>
        <w:numPr>
          <w:ilvl w:val="0"/>
          <w:numId w:val="1"/>
        </w:numPr>
        <w:spacing w:after="0" w:line="360" w:lineRule="auto"/>
        <w:contextualSpacing w:val="0"/>
        <w:rPr>
          <w:rFonts w:ascii="Arial" w:hAnsi="Arial" w:cs="Arial"/>
          <w:sz w:val="20"/>
          <w:szCs w:val="20"/>
        </w:rPr>
      </w:pPr>
      <w:r w:rsidRPr="00C5250A">
        <w:rPr>
          <w:rFonts w:ascii="Arial" w:hAnsi="Arial" w:cs="Arial"/>
          <w:sz w:val="20"/>
          <w:szCs w:val="20"/>
          <w:u w:val="single"/>
        </w:rPr>
        <w:t>PhDr. Jan Šimánek</w:t>
      </w:r>
      <w:r>
        <w:rPr>
          <w:rFonts w:ascii="Arial" w:hAnsi="Arial" w:cs="Arial"/>
          <w:sz w:val="20"/>
          <w:szCs w:val="20"/>
        </w:rPr>
        <w:t xml:space="preserve"> </w:t>
      </w:r>
      <w:r w:rsidRPr="00925446">
        <w:rPr>
          <w:rFonts w:ascii="Arial" w:hAnsi="Arial" w:cs="Arial"/>
          <w:sz w:val="20"/>
          <w:szCs w:val="20"/>
        </w:rPr>
        <w:t>–</w:t>
      </w:r>
      <w:r>
        <w:rPr>
          <w:rFonts w:ascii="Arial" w:hAnsi="Arial" w:cs="Arial"/>
          <w:sz w:val="20"/>
          <w:szCs w:val="20"/>
        </w:rPr>
        <w:t xml:space="preserve"> garant akce, etnograf Jihočeského muzea (tel.: 728 424 120 | e-mail: </w:t>
      </w:r>
      <w:hyperlink r:id="rId7" w:history="1">
        <w:r w:rsidRPr="002150E6">
          <w:rPr>
            <w:rStyle w:val="Hypertextovodkaz"/>
            <w:rFonts w:ascii="Arial" w:hAnsi="Arial" w:cs="Arial"/>
            <w:sz w:val="20"/>
            <w:szCs w:val="20"/>
          </w:rPr>
          <w:t>simanek@muzeumcb.cz</w:t>
        </w:r>
      </w:hyperlink>
      <w:r>
        <w:rPr>
          <w:rFonts w:ascii="Arial" w:hAnsi="Arial" w:cs="Arial"/>
          <w:sz w:val="20"/>
          <w:szCs w:val="20"/>
        </w:rPr>
        <w:t xml:space="preserve">) </w:t>
      </w:r>
    </w:p>
    <w:p w14:paraId="5FD00ABE" w14:textId="77777777" w:rsidR="00C5250A" w:rsidRPr="00C5250A" w:rsidRDefault="00C5250A" w:rsidP="00C5250A">
      <w:pPr>
        <w:pStyle w:val="Odstavecseseznamem"/>
        <w:spacing w:after="0" w:line="360" w:lineRule="auto"/>
        <w:contextualSpacing w:val="0"/>
        <w:rPr>
          <w:rFonts w:ascii="Arial" w:hAnsi="Arial" w:cs="Arial"/>
          <w:sz w:val="20"/>
          <w:szCs w:val="20"/>
        </w:rPr>
      </w:pPr>
    </w:p>
    <w:p w14:paraId="1E10E288" w14:textId="70EC2050" w:rsidR="00925446" w:rsidRPr="00F01F97" w:rsidRDefault="00925446" w:rsidP="00925446">
      <w:pPr>
        <w:pStyle w:val="Odstavecseseznamem"/>
        <w:numPr>
          <w:ilvl w:val="0"/>
          <w:numId w:val="1"/>
        </w:numPr>
        <w:spacing w:after="0" w:line="360" w:lineRule="auto"/>
        <w:contextualSpacing w:val="0"/>
        <w:rPr>
          <w:rFonts w:ascii="Arial" w:hAnsi="Arial" w:cs="Arial"/>
          <w:sz w:val="20"/>
          <w:szCs w:val="20"/>
        </w:rPr>
      </w:pPr>
      <w:r w:rsidRPr="00F01F97">
        <w:rPr>
          <w:rFonts w:ascii="Arial" w:hAnsi="Arial" w:cs="Arial"/>
          <w:sz w:val="20"/>
          <w:szCs w:val="20"/>
          <w:u w:val="single"/>
        </w:rPr>
        <w:t>Mgr. Tomáš Svoboda</w:t>
      </w:r>
      <w:r w:rsidRPr="00F01F97">
        <w:rPr>
          <w:rFonts w:ascii="Arial" w:hAnsi="Arial" w:cs="Arial"/>
          <w:sz w:val="20"/>
          <w:szCs w:val="20"/>
        </w:rPr>
        <w:t xml:space="preserve"> </w:t>
      </w:r>
      <w:r w:rsidRPr="00925446">
        <w:rPr>
          <w:rFonts w:ascii="Arial" w:hAnsi="Arial" w:cs="Arial"/>
          <w:sz w:val="20"/>
          <w:szCs w:val="20"/>
        </w:rPr>
        <w:t>–</w:t>
      </w:r>
      <w:r>
        <w:rPr>
          <w:rFonts w:ascii="Arial" w:hAnsi="Arial" w:cs="Arial"/>
          <w:sz w:val="20"/>
          <w:szCs w:val="20"/>
        </w:rPr>
        <w:t xml:space="preserve"> </w:t>
      </w:r>
      <w:r w:rsidRPr="00F01F97">
        <w:rPr>
          <w:rFonts w:ascii="Arial" w:hAnsi="Arial" w:cs="Arial"/>
          <w:sz w:val="20"/>
          <w:szCs w:val="20"/>
        </w:rPr>
        <w:t xml:space="preserve">Programové a propagační oddělení Jihočeského muzea (tel.: 775 543 575 </w:t>
      </w:r>
      <w:r>
        <w:rPr>
          <w:rFonts w:ascii="Arial" w:hAnsi="Arial" w:cs="Arial"/>
          <w:sz w:val="20"/>
          <w:szCs w:val="20"/>
        </w:rPr>
        <w:t>|</w:t>
      </w:r>
      <w:r w:rsidRPr="00F01F97">
        <w:rPr>
          <w:rFonts w:ascii="Arial" w:hAnsi="Arial" w:cs="Arial"/>
          <w:sz w:val="20"/>
          <w:szCs w:val="20"/>
        </w:rPr>
        <w:t xml:space="preserve"> </w:t>
      </w:r>
    </w:p>
    <w:p w14:paraId="08CF3002" w14:textId="6314D2CA" w:rsidR="00925446" w:rsidRPr="007E3891" w:rsidRDefault="00925446" w:rsidP="00925446">
      <w:pPr>
        <w:spacing w:line="360" w:lineRule="auto"/>
        <w:ind w:left="709"/>
        <w:rPr>
          <w:rFonts w:ascii="Arial" w:hAnsi="Arial" w:cs="Arial"/>
          <w:sz w:val="20"/>
          <w:szCs w:val="20"/>
        </w:rPr>
      </w:pPr>
      <w:r w:rsidRPr="00F01F97">
        <w:rPr>
          <w:rFonts w:ascii="Arial" w:hAnsi="Arial" w:cs="Arial"/>
          <w:sz w:val="20"/>
          <w:szCs w:val="20"/>
        </w:rPr>
        <w:t xml:space="preserve">391 001 519 </w:t>
      </w:r>
      <w:r>
        <w:rPr>
          <w:rFonts w:ascii="Arial" w:hAnsi="Arial" w:cs="Arial"/>
          <w:sz w:val="20"/>
          <w:szCs w:val="20"/>
        </w:rPr>
        <w:t>|</w:t>
      </w:r>
      <w:r w:rsidRPr="00F01F97">
        <w:rPr>
          <w:rFonts w:ascii="Arial" w:hAnsi="Arial" w:cs="Arial"/>
          <w:sz w:val="20"/>
          <w:szCs w:val="20"/>
        </w:rPr>
        <w:t xml:space="preserve"> e-mail: </w:t>
      </w:r>
      <w:hyperlink r:id="rId8" w:history="1">
        <w:r w:rsidRPr="00F01F97">
          <w:rPr>
            <w:rStyle w:val="Hypertextovodkaz"/>
            <w:rFonts w:ascii="Arial" w:hAnsi="Arial" w:cs="Arial"/>
            <w:sz w:val="20"/>
            <w:szCs w:val="20"/>
          </w:rPr>
          <w:t>marketing@muzeumcb.cz</w:t>
        </w:r>
      </w:hyperlink>
      <w:r w:rsidRPr="00F01F97">
        <w:rPr>
          <w:rFonts w:ascii="Arial" w:hAnsi="Arial" w:cs="Arial"/>
          <w:sz w:val="20"/>
          <w:szCs w:val="20"/>
        </w:rPr>
        <w:t>)</w:t>
      </w:r>
    </w:p>
    <w:p w14:paraId="3454AF63" w14:textId="77777777" w:rsidR="00C5250A" w:rsidRDefault="00C5250A" w:rsidP="00925446">
      <w:pPr>
        <w:spacing w:line="360" w:lineRule="auto"/>
        <w:jc w:val="both"/>
        <w:rPr>
          <w:rFonts w:ascii="Arial" w:hAnsi="Arial" w:cs="Arial"/>
          <w:b/>
          <w:sz w:val="20"/>
          <w:szCs w:val="20"/>
        </w:rPr>
      </w:pPr>
    </w:p>
    <w:p w14:paraId="0F7183D6" w14:textId="31516E78" w:rsidR="00925446" w:rsidRPr="00F01F97" w:rsidRDefault="00925446" w:rsidP="00925446">
      <w:pPr>
        <w:spacing w:line="360" w:lineRule="auto"/>
        <w:jc w:val="both"/>
        <w:rPr>
          <w:rFonts w:ascii="Arial" w:hAnsi="Arial" w:cs="Arial"/>
          <w:b/>
          <w:sz w:val="20"/>
          <w:szCs w:val="20"/>
        </w:rPr>
      </w:pPr>
      <w:r w:rsidRPr="00F01F97">
        <w:rPr>
          <w:rFonts w:ascii="Arial" w:hAnsi="Arial" w:cs="Arial"/>
          <w:b/>
          <w:sz w:val="20"/>
          <w:szCs w:val="20"/>
        </w:rPr>
        <w:t>Odkazy</w:t>
      </w:r>
    </w:p>
    <w:p w14:paraId="59680EE3" w14:textId="00BF86C6" w:rsidR="00925446" w:rsidRDefault="00925446" w:rsidP="00925446">
      <w:pPr>
        <w:pStyle w:val="Odstavecseseznamem"/>
        <w:numPr>
          <w:ilvl w:val="0"/>
          <w:numId w:val="2"/>
        </w:numPr>
        <w:spacing w:after="0" w:line="360" w:lineRule="auto"/>
        <w:contextualSpacing w:val="0"/>
        <w:rPr>
          <w:rFonts w:ascii="Arial" w:hAnsi="Arial" w:cs="Arial"/>
          <w:sz w:val="20"/>
          <w:szCs w:val="20"/>
        </w:rPr>
      </w:pPr>
      <w:r>
        <w:rPr>
          <w:rFonts w:ascii="Arial" w:hAnsi="Arial" w:cs="Arial"/>
          <w:sz w:val="20"/>
          <w:szCs w:val="20"/>
        </w:rPr>
        <w:t xml:space="preserve">Web Jihočeského muzea: </w:t>
      </w:r>
      <w:hyperlink r:id="rId9" w:history="1">
        <w:r w:rsidRPr="00B90A34">
          <w:rPr>
            <w:rStyle w:val="Hypertextovodkaz"/>
            <w:rFonts w:ascii="Arial" w:hAnsi="Arial" w:cs="Arial"/>
            <w:sz w:val="20"/>
            <w:szCs w:val="20"/>
          </w:rPr>
          <w:t>https://www.muzeumcb.cz/navstivte-nas/pobocky/tvrz-zumberk-u-novych-hradu/doprovodne-programy-1/zumberska-slavnost-remesel-2025.html</w:t>
        </w:r>
      </w:hyperlink>
      <w:r>
        <w:rPr>
          <w:rFonts w:ascii="Arial" w:hAnsi="Arial" w:cs="Arial"/>
          <w:sz w:val="20"/>
          <w:szCs w:val="20"/>
        </w:rPr>
        <w:t xml:space="preserve"> </w:t>
      </w:r>
    </w:p>
    <w:p w14:paraId="586C1C54" w14:textId="77777777" w:rsidR="00C5250A" w:rsidRDefault="00C5250A" w:rsidP="00C5250A">
      <w:pPr>
        <w:pStyle w:val="Odstavecseseznamem"/>
        <w:spacing w:after="0" w:line="360" w:lineRule="auto"/>
        <w:contextualSpacing w:val="0"/>
        <w:rPr>
          <w:rFonts w:ascii="Arial" w:hAnsi="Arial" w:cs="Arial"/>
          <w:sz w:val="20"/>
          <w:szCs w:val="20"/>
        </w:rPr>
      </w:pPr>
    </w:p>
    <w:p w14:paraId="3AEBD4D1" w14:textId="30FA27AD" w:rsidR="00C5250A" w:rsidRDefault="00C5250A" w:rsidP="00925446">
      <w:pPr>
        <w:pStyle w:val="Odstavecseseznamem"/>
        <w:numPr>
          <w:ilvl w:val="0"/>
          <w:numId w:val="2"/>
        </w:numPr>
        <w:spacing w:after="0" w:line="360" w:lineRule="auto"/>
        <w:contextualSpacing w:val="0"/>
        <w:rPr>
          <w:rFonts w:ascii="Arial" w:hAnsi="Arial" w:cs="Arial"/>
          <w:sz w:val="20"/>
          <w:szCs w:val="20"/>
        </w:rPr>
      </w:pPr>
      <w:r>
        <w:rPr>
          <w:rFonts w:ascii="Arial" w:hAnsi="Arial" w:cs="Arial"/>
          <w:sz w:val="20"/>
          <w:szCs w:val="20"/>
        </w:rPr>
        <w:t>Programový leták:</w:t>
      </w:r>
      <w:r w:rsidRPr="00C5250A">
        <w:t xml:space="preserve"> </w:t>
      </w:r>
      <w:hyperlink r:id="rId10" w:history="1">
        <w:r w:rsidRPr="002150E6">
          <w:rPr>
            <w:rStyle w:val="Hypertextovodkaz"/>
            <w:rFonts w:ascii="Arial" w:hAnsi="Arial" w:cs="Arial"/>
            <w:sz w:val="20"/>
            <w:szCs w:val="20"/>
          </w:rPr>
          <w:t>https://www.muzeumcb.cz/files/files/Program(8).jpg</w:t>
        </w:r>
      </w:hyperlink>
      <w:r>
        <w:rPr>
          <w:rFonts w:ascii="Arial" w:hAnsi="Arial" w:cs="Arial"/>
          <w:sz w:val="20"/>
          <w:szCs w:val="20"/>
        </w:rPr>
        <w:t xml:space="preserve"> </w:t>
      </w:r>
    </w:p>
    <w:p w14:paraId="3435B19F" w14:textId="77777777" w:rsidR="00C5250A" w:rsidRPr="00C5250A" w:rsidRDefault="00C5250A" w:rsidP="00C5250A">
      <w:pPr>
        <w:pStyle w:val="Odstavecseseznamem"/>
        <w:rPr>
          <w:rFonts w:ascii="Arial" w:hAnsi="Arial" w:cs="Arial"/>
          <w:sz w:val="20"/>
          <w:szCs w:val="20"/>
        </w:rPr>
      </w:pPr>
    </w:p>
    <w:p w14:paraId="61CDEE23" w14:textId="42BDED94" w:rsidR="00C5250A" w:rsidRPr="00C5250A" w:rsidRDefault="00C5250A" w:rsidP="00925446">
      <w:pPr>
        <w:pStyle w:val="Odstavecseseznamem"/>
        <w:numPr>
          <w:ilvl w:val="0"/>
          <w:numId w:val="2"/>
        </w:numPr>
        <w:spacing w:after="0" w:line="360" w:lineRule="auto"/>
        <w:contextualSpacing w:val="0"/>
        <w:rPr>
          <w:rFonts w:ascii="Arial" w:hAnsi="Arial" w:cs="Arial"/>
          <w:sz w:val="20"/>
          <w:szCs w:val="20"/>
        </w:rPr>
      </w:pPr>
      <w:r>
        <w:rPr>
          <w:rFonts w:ascii="Arial" w:hAnsi="Arial" w:cs="Arial"/>
          <w:sz w:val="20"/>
          <w:szCs w:val="20"/>
        </w:rPr>
        <w:t xml:space="preserve">Událost na Facebooku: </w:t>
      </w:r>
      <w:hyperlink r:id="rId11" w:history="1">
        <w:r w:rsidRPr="002150E6">
          <w:rPr>
            <w:rStyle w:val="Hypertextovodkaz"/>
            <w:rFonts w:ascii="Arial" w:hAnsi="Arial" w:cs="Arial"/>
            <w:sz w:val="20"/>
            <w:szCs w:val="20"/>
          </w:rPr>
          <w:t>https://www.facebook.com/events/516112028163916</w:t>
        </w:r>
      </w:hyperlink>
      <w:r>
        <w:rPr>
          <w:rFonts w:ascii="Arial" w:hAnsi="Arial" w:cs="Arial"/>
          <w:sz w:val="20"/>
          <w:szCs w:val="20"/>
        </w:rPr>
        <w:t xml:space="preserve"> </w:t>
      </w:r>
    </w:p>
    <w:p w14:paraId="7AB38617" w14:textId="77777777" w:rsidR="00041902" w:rsidRDefault="00041902"/>
    <w:sectPr w:rsidR="00041902" w:rsidSect="00925446">
      <w:headerReference w:type="default" r:id="rId12"/>
      <w:footerReference w:type="default" r:id="rId13"/>
      <w:pgSz w:w="11906" w:h="16838"/>
      <w:pgMar w:top="142" w:right="849" w:bottom="284" w:left="851" w:header="1191"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7D3A" w14:textId="77777777" w:rsidR="00337891" w:rsidRDefault="00337891" w:rsidP="00337891">
      <w:pPr>
        <w:spacing w:after="0" w:line="240" w:lineRule="auto"/>
      </w:pPr>
      <w:r>
        <w:separator/>
      </w:r>
    </w:p>
  </w:endnote>
  <w:endnote w:type="continuationSeparator" w:id="0">
    <w:p w14:paraId="1139FD59" w14:textId="77777777" w:rsidR="00337891" w:rsidRDefault="00337891" w:rsidP="00337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23FD4" w14:textId="21102C37" w:rsidR="00A61671" w:rsidRDefault="00A61671">
    <w:pPr>
      <w:pStyle w:val="Zpat"/>
    </w:pPr>
    <w:r>
      <w:rPr>
        <w:noProof/>
        <w:lang w:eastAsia="cs-CZ"/>
      </w:rPr>
      <w:drawing>
        <wp:anchor distT="0" distB="0" distL="114300" distR="114300" simplePos="0" relativeHeight="251660288" behindDoc="1" locked="0" layoutInCell="1" allowOverlap="1" wp14:anchorId="18356429" wp14:editId="16CF5A82">
          <wp:simplePos x="0" y="0"/>
          <wp:positionH relativeFrom="margin">
            <wp:align>center</wp:align>
          </wp:positionH>
          <wp:positionV relativeFrom="paragraph">
            <wp:posOffset>248920</wp:posOffset>
          </wp:positionV>
          <wp:extent cx="1790700" cy="481965"/>
          <wp:effectExtent l="0" t="0" r="0" b="0"/>
          <wp:wrapSquare wrapText="bothSides"/>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01_znacka_JK_barva_CZ.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0700" cy="4819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4122" w14:textId="77777777" w:rsidR="00337891" w:rsidRDefault="00337891" w:rsidP="00337891">
      <w:pPr>
        <w:spacing w:after="0" w:line="240" w:lineRule="auto"/>
      </w:pPr>
      <w:r>
        <w:separator/>
      </w:r>
    </w:p>
  </w:footnote>
  <w:footnote w:type="continuationSeparator" w:id="0">
    <w:p w14:paraId="38A7F2A3" w14:textId="77777777" w:rsidR="00337891" w:rsidRDefault="00337891" w:rsidP="00337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8690E" w14:textId="77777777" w:rsidR="00A61671" w:rsidRDefault="00A61671">
    <w:pPr>
      <w:pStyle w:val="Zhlav"/>
    </w:pPr>
    <w:r>
      <w:rPr>
        <w:noProof/>
        <w:lang w:eastAsia="cs-CZ"/>
      </w:rPr>
      <w:drawing>
        <wp:anchor distT="0" distB="0" distL="114300" distR="114300" simplePos="0" relativeHeight="251659264" behindDoc="0" locked="0" layoutInCell="1" allowOverlap="1" wp14:anchorId="0B51E5CC" wp14:editId="5FE96786">
          <wp:simplePos x="0" y="0"/>
          <wp:positionH relativeFrom="margin">
            <wp:align>left</wp:align>
          </wp:positionH>
          <wp:positionV relativeFrom="paragraph">
            <wp:posOffset>-432435</wp:posOffset>
          </wp:positionV>
          <wp:extent cx="6120765" cy="631190"/>
          <wp:effectExtent l="0" t="0" r="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E6C22"/>
    <w:multiLevelType w:val="hybridMultilevel"/>
    <w:tmpl w:val="85FCAB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339821175">
    <w:abstractNumId w:val="0"/>
  </w:num>
  <w:num w:numId="2" w16cid:durableId="893466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446"/>
    <w:rsid w:val="00041902"/>
    <w:rsid w:val="00337891"/>
    <w:rsid w:val="005955B5"/>
    <w:rsid w:val="00925446"/>
    <w:rsid w:val="00A61671"/>
    <w:rsid w:val="00C5250A"/>
    <w:rsid w:val="00CA4F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846B"/>
  <w15:chartTrackingRefBased/>
  <w15:docId w15:val="{C556F3DC-E7BC-489F-A10E-88669CE59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25446"/>
    <w:pPr>
      <w:spacing w:after="200" w:line="276" w:lineRule="auto"/>
    </w:pPr>
    <w:rPr>
      <w:kern w:val="0"/>
      <w:sz w:val="22"/>
      <w:szCs w:val="22"/>
      <w14:ligatures w14:val="none"/>
    </w:rPr>
  </w:style>
  <w:style w:type="paragraph" w:styleId="Nadpis1">
    <w:name w:val="heading 1"/>
    <w:basedOn w:val="Normln"/>
    <w:next w:val="Normln"/>
    <w:link w:val="Nadpis1Char"/>
    <w:uiPriority w:val="9"/>
    <w:qFormat/>
    <w:rsid w:val="009254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254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2544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2544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2544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2544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2544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2544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2544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2544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2544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2544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2544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2544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2544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2544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2544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25446"/>
    <w:rPr>
      <w:rFonts w:eastAsiaTheme="majorEastAsia" w:cstheme="majorBidi"/>
      <w:color w:val="272727" w:themeColor="text1" w:themeTint="D8"/>
    </w:rPr>
  </w:style>
  <w:style w:type="paragraph" w:styleId="Nzev">
    <w:name w:val="Title"/>
    <w:basedOn w:val="Normln"/>
    <w:next w:val="Normln"/>
    <w:link w:val="NzevChar"/>
    <w:uiPriority w:val="10"/>
    <w:qFormat/>
    <w:rsid w:val="009254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2544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2544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2544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25446"/>
    <w:pPr>
      <w:spacing w:before="160"/>
      <w:jc w:val="center"/>
    </w:pPr>
    <w:rPr>
      <w:i/>
      <w:iCs/>
      <w:color w:val="404040" w:themeColor="text1" w:themeTint="BF"/>
    </w:rPr>
  </w:style>
  <w:style w:type="character" w:customStyle="1" w:styleId="CittChar">
    <w:name w:val="Citát Char"/>
    <w:basedOn w:val="Standardnpsmoodstavce"/>
    <w:link w:val="Citt"/>
    <w:uiPriority w:val="29"/>
    <w:rsid w:val="00925446"/>
    <w:rPr>
      <w:i/>
      <w:iCs/>
      <w:color w:val="404040" w:themeColor="text1" w:themeTint="BF"/>
    </w:rPr>
  </w:style>
  <w:style w:type="paragraph" w:styleId="Odstavecseseznamem">
    <w:name w:val="List Paragraph"/>
    <w:basedOn w:val="Normln"/>
    <w:uiPriority w:val="34"/>
    <w:qFormat/>
    <w:rsid w:val="00925446"/>
    <w:pPr>
      <w:ind w:left="720"/>
      <w:contextualSpacing/>
    </w:pPr>
  </w:style>
  <w:style w:type="character" w:styleId="Zdraznnintenzivn">
    <w:name w:val="Intense Emphasis"/>
    <w:basedOn w:val="Standardnpsmoodstavce"/>
    <w:uiPriority w:val="21"/>
    <w:qFormat/>
    <w:rsid w:val="00925446"/>
    <w:rPr>
      <w:i/>
      <w:iCs/>
      <w:color w:val="0F4761" w:themeColor="accent1" w:themeShade="BF"/>
    </w:rPr>
  </w:style>
  <w:style w:type="paragraph" w:styleId="Vrazncitt">
    <w:name w:val="Intense Quote"/>
    <w:basedOn w:val="Normln"/>
    <w:next w:val="Normln"/>
    <w:link w:val="VrazncittChar"/>
    <w:uiPriority w:val="30"/>
    <w:qFormat/>
    <w:rsid w:val="009254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25446"/>
    <w:rPr>
      <w:i/>
      <w:iCs/>
      <w:color w:val="0F4761" w:themeColor="accent1" w:themeShade="BF"/>
    </w:rPr>
  </w:style>
  <w:style w:type="character" w:styleId="Odkazintenzivn">
    <w:name w:val="Intense Reference"/>
    <w:basedOn w:val="Standardnpsmoodstavce"/>
    <w:uiPriority w:val="32"/>
    <w:qFormat/>
    <w:rsid w:val="00925446"/>
    <w:rPr>
      <w:b/>
      <w:bCs/>
      <w:smallCaps/>
      <w:color w:val="0F4761" w:themeColor="accent1" w:themeShade="BF"/>
      <w:spacing w:val="5"/>
    </w:rPr>
  </w:style>
  <w:style w:type="character" w:styleId="Hypertextovodkaz">
    <w:name w:val="Hyperlink"/>
    <w:basedOn w:val="Standardnpsmoodstavce"/>
    <w:uiPriority w:val="99"/>
    <w:unhideWhenUsed/>
    <w:rsid w:val="00925446"/>
    <w:rPr>
      <w:color w:val="467886" w:themeColor="hyperlink"/>
      <w:u w:val="single"/>
    </w:rPr>
  </w:style>
  <w:style w:type="paragraph" w:styleId="Zhlav">
    <w:name w:val="header"/>
    <w:basedOn w:val="Normln"/>
    <w:link w:val="ZhlavChar"/>
    <w:uiPriority w:val="99"/>
    <w:unhideWhenUsed/>
    <w:rsid w:val="0092544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25446"/>
    <w:rPr>
      <w:kern w:val="0"/>
      <w:sz w:val="22"/>
      <w:szCs w:val="22"/>
      <w14:ligatures w14:val="none"/>
    </w:rPr>
  </w:style>
  <w:style w:type="paragraph" w:styleId="Zpat">
    <w:name w:val="footer"/>
    <w:basedOn w:val="Normln"/>
    <w:link w:val="ZpatChar"/>
    <w:uiPriority w:val="99"/>
    <w:unhideWhenUsed/>
    <w:rsid w:val="00925446"/>
    <w:pPr>
      <w:tabs>
        <w:tab w:val="center" w:pos="4536"/>
        <w:tab w:val="right" w:pos="9072"/>
      </w:tabs>
      <w:spacing w:after="0" w:line="240" w:lineRule="auto"/>
    </w:pPr>
  </w:style>
  <w:style w:type="character" w:customStyle="1" w:styleId="ZpatChar">
    <w:name w:val="Zápatí Char"/>
    <w:basedOn w:val="Standardnpsmoodstavce"/>
    <w:link w:val="Zpat"/>
    <w:uiPriority w:val="99"/>
    <w:rsid w:val="00925446"/>
    <w:rPr>
      <w:kern w:val="0"/>
      <w:sz w:val="22"/>
      <w:szCs w:val="22"/>
      <w14:ligatures w14:val="none"/>
    </w:rPr>
  </w:style>
  <w:style w:type="character" w:styleId="Nevyeenzmnka">
    <w:name w:val="Unresolved Mention"/>
    <w:basedOn w:val="Standardnpsmoodstavce"/>
    <w:uiPriority w:val="99"/>
    <w:semiHidden/>
    <w:unhideWhenUsed/>
    <w:rsid w:val="00925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834">
      <w:bodyDiv w:val="1"/>
      <w:marLeft w:val="0"/>
      <w:marRight w:val="0"/>
      <w:marTop w:val="0"/>
      <w:marBottom w:val="0"/>
      <w:divBdr>
        <w:top w:val="none" w:sz="0" w:space="0" w:color="auto"/>
        <w:left w:val="none" w:sz="0" w:space="0" w:color="auto"/>
        <w:bottom w:val="none" w:sz="0" w:space="0" w:color="auto"/>
        <w:right w:val="none" w:sz="0" w:space="0" w:color="auto"/>
      </w:divBdr>
    </w:div>
    <w:div w:id="1801338658">
      <w:bodyDiv w:val="1"/>
      <w:marLeft w:val="0"/>
      <w:marRight w:val="0"/>
      <w:marTop w:val="0"/>
      <w:marBottom w:val="0"/>
      <w:divBdr>
        <w:top w:val="none" w:sz="0" w:space="0" w:color="auto"/>
        <w:left w:val="none" w:sz="0" w:space="0" w:color="auto"/>
        <w:bottom w:val="none" w:sz="0" w:space="0" w:color="auto"/>
        <w:right w:val="none" w:sz="0" w:space="0" w:color="auto"/>
      </w:divBdr>
    </w:div>
    <w:div w:id="181883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ing@muzeumcb.cz"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imanek@muzeumcb.c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events/5161120281639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uzeumcb.cz/files/files/Program(8).jpg" TargetMode="External"/><Relationship Id="rId4" Type="http://schemas.openxmlformats.org/officeDocument/2006/relationships/webSettings" Target="webSettings.xml"/><Relationship Id="rId9" Type="http://schemas.openxmlformats.org/officeDocument/2006/relationships/hyperlink" Target="https://www.muzeumcb.cz/navstivte-nas/pobocky/tvrz-zumberk-u-novych-hradu/doprovodne-programy-1/zumberska-slavnost-remesel-2025.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463</Words>
  <Characters>2736</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Jihoceske muzeum</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2</cp:revision>
  <dcterms:created xsi:type="dcterms:W3CDTF">2025-08-01T07:23:00Z</dcterms:created>
  <dcterms:modified xsi:type="dcterms:W3CDTF">2025-08-01T07:50:00Z</dcterms:modified>
</cp:coreProperties>
</file>