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6C8E" w:rsidRPr="00192BB4" w:rsidRDefault="005D6C8E" w:rsidP="005D6C8E">
      <w:pPr>
        <w:tabs>
          <w:tab w:val="left" w:pos="5835"/>
        </w:tabs>
        <w:spacing w:line="240" w:lineRule="auto"/>
        <w:jc w:val="both"/>
        <w:rPr>
          <w:rFonts w:ascii="Arial" w:hAnsi="Arial" w:cs="Arial"/>
          <w:b/>
          <w:color w:val="000000"/>
          <w:sz w:val="6"/>
          <w:szCs w:val="30"/>
        </w:rPr>
      </w:pPr>
    </w:p>
    <w:p w:rsidR="005D6C8E" w:rsidRDefault="005D6C8E" w:rsidP="005D6C8E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36"/>
          <w:szCs w:val="30"/>
        </w:rPr>
      </w:pPr>
      <w:r>
        <w:rPr>
          <w:rFonts w:ascii="Arial" w:hAnsi="Arial" w:cs="Arial"/>
          <w:b/>
          <w:color w:val="000000"/>
          <w:sz w:val="36"/>
          <w:szCs w:val="30"/>
        </w:rPr>
        <w:t>ŽUMBERSKÁ SLAVNOST ŘEMESEL</w:t>
      </w:r>
    </w:p>
    <w:p w:rsidR="005D6C8E" w:rsidRDefault="005D6C8E" w:rsidP="005D6C8E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36"/>
          <w:szCs w:val="30"/>
        </w:rPr>
      </w:pPr>
      <w:r>
        <w:rPr>
          <w:rFonts w:ascii="Arial" w:hAnsi="Arial" w:cs="Arial"/>
          <w:b/>
          <w:color w:val="000000"/>
          <w:sz w:val="36"/>
          <w:szCs w:val="30"/>
        </w:rPr>
        <w:t>17. 8. 2024 (13:00 – 17:00 hod.)</w:t>
      </w:r>
    </w:p>
    <w:p w:rsidR="005D6C8E" w:rsidRPr="005D6C8E" w:rsidRDefault="005D6C8E" w:rsidP="005D6C8E">
      <w:pPr>
        <w:spacing w:line="360" w:lineRule="auto"/>
        <w:jc w:val="both"/>
        <w:rPr>
          <w:rFonts w:ascii="Arial" w:hAnsi="Arial" w:cs="Arial"/>
          <w:color w:val="000000"/>
          <w:sz w:val="10"/>
          <w:szCs w:val="30"/>
          <w:u w:val="single"/>
        </w:rPr>
      </w:pPr>
      <w:r w:rsidRPr="005D6C8E">
        <w:rPr>
          <w:rFonts w:ascii="Arial" w:hAnsi="Arial" w:cs="Arial"/>
          <w:sz w:val="18"/>
          <w:szCs w:val="18"/>
          <w:u w:val="single"/>
        </w:rPr>
        <w:t>Tvrz Žumberk u Nových Hradů (374 01 Trhové Sviny)</w:t>
      </w:r>
    </w:p>
    <w:p w:rsidR="005D6C8E" w:rsidRPr="005D6C8E" w:rsidRDefault="005D6C8E" w:rsidP="005D6C8E">
      <w:pPr>
        <w:spacing w:line="360" w:lineRule="auto"/>
        <w:jc w:val="both"/>
        <w:rPr>
          <w:rFonts w:ascii="Arial" w:hAnsi="Arial" w:cs="Arial"/>
          <w:b/>
          <w:sz w:val="2"/>
          <w:szCs w:val="18"/>
        </w:rPr>
      </w:pPr>
    </w:p>
    <w:p w:rsidR="005D6C8E" w:rsidRPr="005D6C8E" w:rsidRDefault="005D6C8E" w:rsidP="005D6C8E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5D6C8E">
        <w:rPr>
          <w:rFonts w:ascii="Arial" w:hAnsi="Arial" w:cs="Arial"/>
          <w:b/>
          <w:sz w:val="18"/>
          <w:szCs w:val="18"/>
        </w:rPr>
        <w:t xml:space="preserve">Pobočka Jihočeského muzea znovu ožije řemeslnou slavností! Těšit se můžete na ukázky řemesel, vystoupení folklórního souboru, dílničky, jízdy na ponících pro děti, soutěž, divadlo, komentované prohlídky nebo přednášky. Vstup je </w:t>
      </w:r>
      <w:r>
        <w:rPr>
          <w:rFonts w:ascii="Arial" w:hAnsi="Arial" w:cs="Arial"/>
          <w:b/>
          <w:sz w:val="18"/>
          <w:szCs w:val="18"/>
        </w:rPr>
        <w:t>zdarma</w:t>
      </w:r>
      <w:r w:rsidRPr="005D6C8E">
        <w:rPr>
          <w:rFonts w:ascii="Arial" w:hAnsi="Arial" w:cs="Arial"/>
          <w:b/>
          <w:sz w:val="18"/>
          <w:szCs w:val="18"/>
        </w:rPr>
        <w:t>!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Pr="005D6C8E">
        <w:rPr>
          <w:rFonts w:ascii="Arial" w:hAnsi="Arial" w:cs="Arial"/>
          <w:b/>
          <w:sz w:val="18"/>
          <w:szCs w:val="18"/>
        </w:rPr>
        <w:t>Projekt se uskutečňuje za finanční podpory Ministerstva kultury v rámci programu Podpora tradiční lidové kultury – kategorie B.</w:t>
      </w:r>
    </w:p>
    <w:p w:rsidR="005D6C8E" w:rsidRPr="005D6C8E" w:rsidRDefault="005D6C8E" w:rsidP="005D6C8E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5D6C8E">
        <w:rPr>
          <w:rFonts w:ascii="Arial" w:hAnsi="Arial" w:cs="Arial"/>
          <w:b/>
          <w:sz w:val="18"/>
          <w:szCs w:val="18"/>
        </w:rPr>
        <w:t>PROGRAM</w:t>
      </w:r>
    </w:p>
    <w:p w:rsidR="005D6C8E" w:rsidRPr="005D6C8E" w:rsidRDefault="005D6C8E" w:rsidP="005D6C8E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5D6C8E">
        <w:rPr>
          <w:rFonts w:ascii="Arial" w:hAnsi="Arial" w:cs="Arial"/>
          <w:sz w:val="18"/>
          <w:szCs w:val="18"/>
        </w:rPr>
        <w:t xml:space="preserve">13:00 – 13:30 Zahájení, první vystoupení dětského folklorního souboru </w:t>
      </w:r>
      <w:proofErr w:type="spellStart"/>
      <w:r w:rsidRPr="005D6C8E">
        <w:rPr>
          <w:rFonts w:ascii="Arial" w:hAnsi="Arial" w:cs="Arial"/>
          <w:sz w:val="18"/>
          <w:szCs w:val="18"/>
        </w:rPr>
        <w:t>Doudlebánek</w:t>
      </w:r>
      <w:proofErr w:type="spellEnd"/>
    </w:p>
    <w:p w:rsidR="005D6C8E" w:rsidRPr="005D6C8E" w:rsidRDefault="005D6C8E" w:rsidP="005D6C8E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5D6C8E">
        <w:rPr>
          <w:rFonts w:ascii="Arial" w:hAnsi="Arial" w:cs="Arial"/>
          <w:sz w:val="18"/>
          <w:szCs w:val="18"/>
        </w:rPr>
        <w:t xml:space="preserve">13:30 – 13:45 Přednáška: Jihočeské dudy, jejich historie a výroba (Miroslav </w:t>
      </w:r>
      <w:proofErr w:type="spellStart"/>
      <w:r w:rsidRPr="005D6C8E">
        <w:rPr>
          <w:rFonts w:ascii="Arial" w:hAnsi="Arial" w:cs="Arial"/>
          <w:sz w:val="18"/>
          <w:szCs w:val="18"/>
        </w:rPr>
        <w:t>Stecher</w:t>
      </w:r>
      <w:proofErr w:type="spellEnd"/>
      <w:r w:rsidRPr="005D6C8E">
        <w:rPr>
          <w:rFonts w:ascii="Arial" w:hAnsi="Arial" w:cs="Arial"/>
          <w:sz w:val="18"/>
          <w:szCs w:val="18"/>
        </w:rPr>
        <w:t>)</w:t>
      </w:r>
    </w:p>
    <w:p w:rsidR="005D6C8E" w:rsidRPr="005D6C8E" w:rsidRDefault="005D6C8E" w:rsidP="005D6C8E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5D6C8E">
        <w:rPr>
          <w:rFonts w:ascii="Arial" w:hAnsi="Arial" w:cs="Arial"/>
          <w:sz w:val="18"/>
          <w:szCs w:val="18"/>
        </w:rPr>
        <w:t>14:00 – 14:45 Komentovaná prohlídka výstavy Řemesla na Novohradsku (V. Holas, J. Šimánek)</w:t>
      </w:r>
    </w:p>
    <w:p w:rsidR="005D6C8E" w:rsidRPr="005D6C8E" w:rsidRDefault="005D6C8E" w:rsidP="005D6C8E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5D6C8E">
        <w:rPr>
          <w:rFonts w:ascii="Arial" w:hAnsi="Arial" w:cs="Arial"/>
          <w:sz w:val="18"/>
          <w:szCs w:val="18"/>
        </w:rPr>
        <w:t xml:space="preserve">15:00 – 15:15 Přednáška: Jihočeské podmalby na skle a jejich výroba (Jiří </w:t>
      </w:r>
      <w:proofErr w:type="spellStart"/>
      <w:r w:rsidRPr="005D6C8E">
        <w:rPr>
          <w:rFonts w:ascii="Arial" w:hAnsi="Arial" w:cs="Arial"/>
          <w:sz w:val="18"/>
          <w:szCs w:val="18"/>
        </w:rPr>
        <w:t>Honiss</w:t>
      </w:r>
      <w:proofErr w:type="spellEnd"/>
      <w:r w:rsidRPr="005D6C8E">
        <w:rPr>
          <w:rFonts w:ascii="Arial" w:hAnsi="Arial" w:cs="Arial"/>
          <w:sz w:val="18"/>
          <w:szCs w:val="18"/>
        </w:rPr>
        <w:t>)</w:t>
      </w:r>
    </w:p>
    <w:p w:rsidR="005D6C8E" w:rsidRPr="005D6C8E" w:rsidRDefault="005D6C8E" w:rsidP="005D6C8E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5D6C8E">
        <w:rPr>
          <w:rFonts w:ascii="Arial" w:hAnsi="Arial" w:cs="Arial"/>
          <w:sz w:val="18"/>
          <w:szCs w:val="18"/>
        </w:rPr>
        <w:t>15:15 – 15:30 Přednáška: Výšivka rybí šupinou na blatských krojích (Ludmila Dominová)</w:t>
      </w:r>
    </w:p>
    <w:p w:rsidR="005D6C8E" w:rsidRPr="005D6C8E" w:rsidRDefault="005D6C8E" w:rsidP="005D6C8E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5D6C8E">
        <w:rPr>
          <w:rFonts w:ascii="Arial" w:hAnsi="Arial" w:cs="Arial"/>
          <w:sz w:val="18"/>
          <w:szCs w:val="18"/>
        </w:rPr>
        <w:t xml:space="preserve">15:00 – 15:15 Druhé vystoupení dětského folklorního souboru </w:t>
      </w:r>
      <w:proofErr w:type="spellStart"/>
      <w:r w:rsidRPr="005D6C8E">
        <w:rPr>
          <w:rFonts w:ascii="Arial" w:hAnsi="Arial" w:cs="Arial"/>
          <w:sz w:val="18"/>
          <w:szCs w:val="18"/>
        </w:rPr>
        <w:t>Doudlebánek</w:t>
      </w:r>
      <w:proofErr w:type="spellEnd"/>
    </w:p>
    <w:p w:rsidR="005D6C8E" w:rsidRPr="005D6C8E" w:rsidRDefault="005D6C8E" w:rsidP="005D6C8E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5D6C8E">
        <w:rPr>
          <w:rFonts w:ascii="Arial" w:hAnsi="Arial" w:cs="Arial"/>
          <w:sz w:val="18"/>
          <w:szCs w:val="18"/>
        </w:rPr>
        <w:t>15:20 – 16:05 Divadlo pro děti</w:t>
      </w:r>
    </w:p>
    <w:p w:rsidR="005D6C8E" w:rsidRPr="005D6C8E" w:rsidRDefault="005D6C8E" w:rsidP="005D6C8E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5D6C8E">
        <w:rPr>
          <w:rFonts w:ascii="Arial" w:hAnsi="Arial" w:cs="Arial"/>
          <w:sz w:val="18"/>
          <w:szCs w:val="18"/>
        </w:rPr>
        <w:t>15:45 – 16:15 Komentovaná prohlídka výstavy Historie – sklo – osobnosti (R. Josefík)</w:t>
      </w:r>
    </w:p>
    <w:p w:rsidR="005D6C8E" w:rsidRPr="005D6C8E" w:rsidRDefault="005D6C8E" w:rsidP="005D6C8E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5D6C8E">
        <w:rPr>
          <w:rFonts w:ascii="Arial" w:hAnsi="Arial" w:cs="Arial"/>
          <w:sz w:val="18"/>
          <w:szCs w:val="18"/>
        </w:rPr>
        <w:t>16:30 – 16:45 Přednáška: Jihočeské lidové kroje, jejich šití a vyšívání (David Blažek)</w:t>
      </w:r>
    </w:p>
    <w:p w:rsidR="005D6C8E" w:rsidRPr="005D6C8E" w:rsidRDefault="005D6C8E" w:rsidP="005D6C8E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5D6C8E">
        <w:rPr>
          <w:rFonts w:ascii="Arial" w:hAnsi="Arial" w:cs="Arial"/>
          <w:sz w:val="18"/>
          <w:szCs w:val="18"/>
        </w:rPr>
        <w:t>16:45 – 17:00 Přednáška: Ruční tesání dřeva v minulosti a dnes (Martin Šnajdr)</w:t>
      </w:r>
    </w:p>
    <w:p w:rsidR="005D6C8E" w:rsidRDefault="005D6C8E" w:rsidP="005D6C8E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5D6C8E">
        <w:rPr>
          <w:rFonts w:ascii="Arial" w:hAnsi="Arial" w:cs="Arial"/>
          <w:sz w:val="18"/>
          <w:szCs w:val="18"/>
        </w:rPr>
        <w:t>17:00 Ukončení oficiálního programu, pro zájemce komentovaná prohlídka kostela (R. Josefík)</w:t>
      </w:r>
    </w:p>
    <w:p w:rsidR="005D6C8E" w:rsidRPr="005D6C8E" w:rsidRDefault="005D6C8E" w:rsidP="005D6C8E">
      <w:pPr>
        <w:pStyle w:val="Odstavecseseznamem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5D6C8E" w:rsidRPr="005D6C8E" w:rsidRDefault="005D6C8E" w:rsidP="005D6C8E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5D6C8E">
        <w:rPr>
          <w:rFonts w:ascii="Arial" w:hAnsi="Arial" w:cs="Arial"/>
          <w:sz w:val="18"/>
          <w:szCs w:val="18"/>
        </w:rPr>
        <w:t>p</w:t>
      </w:r>
      <w:r>
        <w:rPr>
          <w:rFonts w:ascii="Arial" w:hAnsi="Arial" w:cs="Arial"/>
          <w:sz w:val="18"/>
          <w:szCs w:val="18"/>
        </w:rPr>
        <w:t>o celou dobu akce (13:00–17:00)</w:t>
      </w:r>
    </w:p>
    <w:p w:rsidR="005D6C8E" w:rsidRPr="005D6C8E" w:rsidRDefault="005D6C8E" w:rsidP="005D6C8E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ukázky řemesel (v celém areálu)</w:t>
      </w:r>
    </w:p>
    <w:p w:rsidR="005D6C8E" w:rsidRPr="005D6C8E" w:rsidRDefault="005D6C8E" w:rsidP="005D6C8E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5D6C8E">
        <w:rPr>
          <w:rFonts w:ascii="Arial" w:hAnsi="Arial" w:cs="Arial"/>
          <w:sz w:val="18"/>
          <w:szCs w:val="18"/>
        </w:rPr>
        <w:t>soutěž pro děti (v celém areálu u stánků s řemesly)</w:t>
      </w:r>
    </w:p>
    <w:p w:rsidR="005D6C8E" w:rsidRPr="005D6C8E" w:rsidRDefault="005D6C8E" w:rsidP="005D6C8E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5D6C8E">
        <w:rPr>
          <w:rFonts w:ascii="Arial" w:hAnsi="Arial" w:cs="Arial"/>
          <w:sz w:val="18"/>
          <w:szCs w:val="18"/>
        </w:rPr>
        <w:t>jízda na ponících (pod opevněním), edukační program o sovách</w:t>
      </w:r>
    </w:p>
    <w:p w:rsidR="005D6C8E" w:rsidRDefault="005D6C8E" w:rsidP="005D6C8E">
      <w:pPr>
        <w:pStyle w:val="Odstavecseseznamem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5D6C8E">
        <w:rPr>
          <w:rFonts w:ascii="Arial" w:hAnsi="Arial" w:cs="Arial"/>
          <w:sz w:val="18"/>
          <w:szCs w:val="18"/>
        </w:rPr>
        <w:t>prohlídky expozic (tvrz, bašta)</w:t>
      </w:r>
    </w:p>
    <w:p w:rsidR="005D6C8E" w:rsidRDefault="005D6C8E" w:rsidP="005D6C8E">
      <w:pPr>
        <w:pStyle w:val="Odstavecseseznamem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5D6C8E" w:rsidRPr="005D6C8E" w:rsidRDefault="005D6C8E" w:rsidP="005D6C8E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řemesla</w:t>
      </w:r>
    </w:p>
    <w:p w:rsidR="005D6C8E" w:rsidRPr="005D6C8E" w:rsidRDefault="005D6C8E" w:rsidP="005D6C8E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5D6C8E">
        <w:rPr>
          <w:rFonts w:ascii="Arial" w:hAnsi="Arial" w:cs="Arial"/>
          <w:sz w:val="18"/>
          <w:szCs w:val="18"/>
        </w:rPr>
        <w:t>kovářství (Jaromír Čížek z Komařic)</w:t>
      </w:r>
    </w:p>
    <w:p w:rsidR="005D6C8E" w:rsidRPr="005D6C8E" w:rsidRDefault="005D6C8E" w:rsidP="005D6C8E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5D6C8E">
        <w:rPr>
          <w:rFonts w:ascii="Arial" w:hAnsi="Arial" w:cs="Arial"/>
          <w:sz w:val="18"/>
          <w:szCs w:val="18"/>
        </w:rPr>
        <w:t>tesařství (Martin Šnajdr)</w:t>
      </w:r>
    </w:p>
    <w:p w:rsidR="005D6C8E" w:rsidRPr="005D6C8E" w:rsidRDefault="005D6C8E" w:rsidP="005D6C8E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5D6C8E">
        <w:rPr>
          <w:rFonts w:ascii="Arial" w:hAnsi="Arial" w:cs="Arial"/>
          <w:sz w:val="18"/>
          <w:szCs w:val="18"/>
        </w:rPr>
        <w:t xml:space="preserve">řezbářství a truhlářství (Jakub </w:t>
      </w:r>
      <w:proofErr w:type="spellStart"/>
      <w:r w:rsidRPr="005D6C8E">
        <w:rPr>
          <w:rFonts w:ascii="Arial" w:hAnsi="Arial" w:cs="Arial"/>
          <w:sz w:val="18"/>
          <w:szCs w:val="18"/>
        </w:rPr>
        <w:t>Kössel</w:t>
      </w:r>
      <w:proofErr w:type="spellEnd"/>
      <w:r w:rsidRPr="005D6C8E">
        <w:rPr>
          <w:rFonts w:ascii="Arial" w:hAnsi="Arial" w:cs="Arial"/>
          <w:sz w:val="18"/>
          <w:szCs w:val="18"/>
        </w:rPr>
        <w:t>)</w:t>
      </w:r>
    </w:p>
    <w:p w:rsidR="005D6C8E" w:rsidRPr="005D6C8E" w:rsidRDefault="005D6C8E" w:rsidP="005D6C8E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5D6C8E">
        <w:rPr>
          <w:rFonts w:ascii="Arial" w:hAnsi="Arial" w:cs="Arial"/>
          <w:sz w:val="18"/>
          <w:szCs w:val="18"/>
        </w:rPr>
        <w:t>výroba keramiky + dílnička pro děti (Reindlovi)</w:t>
      </w:r>
    </w:p>
    <w:p w:rsidR="005D6C8E" w:rsidRPr="005D6C8E" w:rsidRDefault="005D6C8E" w:rsidP="005D6C8E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5D6C8E">
        <w:rPr>
          <w:rFonts w:ascii="Arial" w:hAnsi="Arial" w:cs="Arial"/>
          <w:sz w:val="18"/>
          <w:szCs w:val="18"/>
        </w:rPr>
        <w:t>ražba mincí (Jan Török)</w:t>
      </w:r>
    </w:p>
    <w:p w:rsidR="005D6C8E" w:rsidRPr="005D6C8E" w:rsidRDefault="005D6C8E" w:rsidP="005D6C8E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5D6C8E">
        <w:rPr>
          <w:rFonts w:ascii="Arial" w:hAnsi="Arial" w:cs="Arial"/>
          <w:sz w:val="18"/>
          <w:szCs w:val="18"/>
        </w:rPr>
        <w:t>výroba mašlovaček + dílnička pro děti (Jitka Maňhalová)</w:t>
      </w:r>
    </w:p>
    <w:p w:rsidR="005D6C8E" w:rsidRPr="005D6C8E" w:rsidRDefault="005D6C8E" w:rsidP="005D6C8E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5D6C8E">
        <w:rPr>
          <w:rFonts w:ascii="Arial" w:hAnsi="Arial" w:cs="Arial"/>
          <w:sz w:val="18"/>
          <w:szCs w:val="18"/>
        </w:rPr>
        <w:t>rybí šupina a ukázka paličkování černé krajky (členky Národopisného sdružení a Ludmila Dominová: Nositel tradice lidového řemesla) + dílnička pro děti: navlékání korálků z hřebíčků jako doplňky ke kroji aj.</w:t>
      </w:r>
    </w:p>
    <w:p w:rsidR="005D6C8E" w:rsidRPr="005D6C8E" w:rsidRDefault="005D6C8E" w:rsidP="005D6C8E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5D6C8E">
        <w:rPr>
          <w:rFonts w:ascii="Arial" w:hAnsi="Arial" w:cs="Arial"/>
          <w:sz w:val="18"/>
          <w:szCs w:val="18"/>
        </w:rPr>
        <w:t xml:space="preserve">podmalby na skle + dílnička pro děti (Jiří </w:t>
      </w:r>
      <w:proofErr w:type="spellStart"/>
      <w:r w:rsidRPr="005D6C8E">
        <w:rPr>
          <w:rFonts w:ascii="Arial" w:hAnsi="Arial" w:cs="Arial"/>
          <w:sz w:val="18"/>
          <w:szCs w:val="18"/>
        </w:rPr>
        <w:t>Honiss</w:t>
      </w:r>
      <w:proofErr w:type="spellEnd"/>
      <w:r w:rsidRPr="005D6C8E">
        <w:rPr>
          <w:rFonts w:ascii="Arial" w:hAnsi="Arial" w:cs="Arial"/>
          <w:sz w:val="18"/>
          <w:szCs w:val="18"/>
        </w:rPr>
        <w:t>: Nositel tradice lidového řemesla)</w:t>
      </w:r>
    </w:p>
    <w:p w:rsidR="005D6C8E" w:rsidRDefault="005D6C8E" w:rsidP="005D6C8E">
      <w:pPr>
        <w:pStyle w:val="Odstavecseseznamem"/>
        <w:spacing w:line="360" w:lineRule="auto"/>
        <w:jc w:val="both"/>
        <w:rPr>
          <w:rFonts w:ascii="Arial" w:hAnsi="Arial" w:cs="Arial"/>
          <w:sz w:val="18"/>
          <w:szCs w:val="18"/>
        </w:rPr>
      </w:pPr>
      <w:bookmarkStart w:id="0" w:name="_GoBack"/>
      <w:bookmarkEnd w:id="0"/>
    </w:p>
    <w:p w:rsidR="005D6C8E" w:rsidRPr="005D6C8E" w:rsidRDefault="005D6C8E" w:rsidP="005D6C8E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5D6C8E">
        <w:rPr>
          <w:rFonts w:ascii="Arial" w:hAnsi="Arial" w:cs="Arial"/>
          <w:sz w:val="18"/>
          <w:szCs w:val="18"/>
        </w:rPr>
        <w:t>košíky z loubku (Daniel Macho: Nositel tradice lidového řemesla)</w:t>
      </w:r>
    </w:p>
    <w:p w:rsidR="005D6C8E" w:rsidRPr="005D6C8E" w:rsidRDefault="005D6C8E" w:rsidP="005D6C8E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5D6C8E">
        <w:rPr>
          <w:rFonts w:ascii="Arial" w:hAnsi="Arial" w:cs="Arial"/>
          <w:sz w:val="18"/>
          <w:szCs w:val="18"/>
        </w:rPr>
        <w:t xml:space="preserve">dudy a jejich výroba (Miroslav </w:t>
      </w:r>
      <w:proofErr w:type="spellStart"/>
      <w:r w:rsidRPr="005D6C8E">
        <w:rPr>
          <w:rFonts w:ascii="Arial" w:hAnsi="Arial" w:cs="Arial"/>
          <w:sz w:val="18"/>
          <w:szCs w:val="18"/>
        </w:rPr>
        <w:t>Stecher</w:t>
      </w:r>
      <w:proofErr w:type="spellEnd"/>
      <w:r w:rsidRPr="005D6C8E">
        <w:rPr>
          <w:rFonts w:ascii="Arial" w:hAnsi="Arial" w:cs="Arial"/>
          <w:sz w:val="18"/>
          <w:szCs w:val="18"/>
        </w:rPr>
        <w:t>: Nositel tradice lidového řemesla)</w:t>
      </w:r>
    </w:p>
    <w:p w:rsidR="005D6C8E" w:rsidRPr="005D6C8E" w:rsidRDefault="005D6C8E" w:rsidP="005D6C8E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5D6C8E">
        <w:rPr>
          <w:rFonts w:ascii="Arial" w:hAnsi="Arial" w:cs="Arial"/>
          <w:sz w:val="18"/>
          <w:szCs w:val="18"/>
        </w:rPr>
        <w:t>malba na textil + dílnička pro děti (Hana Doskočilová)</w:t>
      </w:r>
    </w:p>
    <w:p w:rsidR="005D6C8E" w:rsidRPr="005D6C8E" w:rsidRDefault="005D6C8E" w:rsidP="005D6C8E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5D6C8E">
        <w:rPr>
          <w:rFonts w:ascii="Arial" w:hAnsi="Arial" w:cs="Arial"/>
          <w:sz w:val="18"/>
          <w:szCs w:val="18"/>
        </w:rPr>
        <w:t xml:space="preserve">skleněné vitráže technikou </w:t>
      </w:r>
      <w:proofErr w:type="spellStart"/>
      <w:r w:rsidRPr="005D6C8E">
        <w:rPr>
          <w:rFonts w:ascii="Arial" w:hAnsi="Arial" w:cs="Arial"/>
          <w:sz w:val="18"/>
          <w:szCs w:val="18"/>
        </w:rPr>
        <w:t>Tiffany</w:t>
      </w:r>
      <w:proofErr w:type="spellEnd"/>
      <w:r w:rsidRPr="005D6C8E">
        <w:rPr>
          <w:rFonts w:ascii="Arial" w:hAnsi="Arial" w:cs="Arial"/>
          <w:sz w:val="18"/>
          <w:szCs w:val="18"/>
        </w:rPr>
        <w:t xml:space="preserve"> (Pavlína Vítů)</w:t>
      </w:r>
    </w:p>
    <w:p w:rsidR="005D6C8E" w:rsidRPr="005D6C8E" w:rsidRDefault="005D6C8E" w:rsidP="005D6C8E">
      <w:pPr>
        <w:pStyle w:val="Odstavecseseznamem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5D6C8E">
        <w:rPr>
          <w:rFonts w:ascii="Arial" w:hAnsi="Arial" w:cs="Arial"/>
          <w:sz w:val="18"/>
          <w:szCs w:val="18"/>
        </w:rPr>
        <w:t>pletení ponožek + dílnička pro děti (David Blažek a další)</w:t>
      </w:r>
    </w:p>
    <w:p w:rsidR="005D6C8E" w:rsidRDefault="005D6C8E" w:rsidP="005D6C8E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</w:p>
    <w:p w:rsidR="005D6C8E" w:rsidRDefault="005D6C8E" w:rsidP="005D6C8E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  <w:r w:rsidRPr="0007587B">
        <w:rPr>
          <w:rFonts w:ascii="Arial" w:hAnsi="Arial" w:cs="Arial"/>
          <w:b/>
          <w:sz w:val="18"/>
          <w:szCs w:val="18"/>
        </w:rPr>
        <w:t>Tiskový kontakt</w:t>
      </w:r>
    </w:p>
    <w:p w:rsidR="005D6C8E" w:rsidRPr="00C64893" w:rsidRDefault="005D6C8E" w:rsidP="005D6C8E">
      <w:pPr>
        <w:pStyle w:val="Odstavecseseznamem"/>
        <w:spacing w:line="360" w:lineRule="auto"/>
        <w:rPr>
          <w:rFonts w:ascii="Arial" w:hAnsi="Arial" w:cs="Arial"/>
          <w:sz w:val="18"/>
          <w:szCs w:val="18"/>
        </w:rPr>
      </w:pPr>
    </w:p>
    <w:p w:rsidR="005D6C8E" w:rsidRPr="0007587B" w:rsidRDefault="005D6C8E" w:rsidP="005D6C8E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18"/>
          <w:szCs w:val="18"/>
        </w:rPr>
      </w:pPr>
      <w:r w:rsidRPr="0007587B">
        <w:rPr>
          <w:rFonts w:ascii="Arial" w:hAnsi="Arial" w:cs="Arial"/>
          <w:sz w:val="18"/>
          <w:szCs w:val="18"/>
          <w:u w:val="single"/>
        </w:rPr>
        <w:t>Mgr. Tomáš Svoboda</w:t>
      </w:r>
      <w:r w:rsidRPr="0007587B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– </w:t>
      </w:r>
      <w:r w:rsidRPr="0007587B">
        <w:rPr>
          <w:rFonts w:ascii="Arial" w:hAnsi="Arial" w:cs="Arial"/>
          <w:sz w:val="18"/>
          <w:szCs w:val="18"/>
        </w:rPr>
        <w:t xml:space="preserve">Programové a propagační oddělení Jihočeského muzea (tel.: 775 543 575 / </w:t>
      </w:r>
    </w:p>
    <w:p w:rsidR="005D6C8E" w:rsidRPr="00C346A8" w:rsidRDefault="005D6C8E" w:rsidP="005D6C8E">
      <w:pPr>
        <w:spacing w:line="360" w:lineRule="auto"/>
        <w:ind w:left="709"/>
        <w:rPr>
          <w:rFonts w:ascii="Arial" w:hAnsi="Arial" w:cs="Arial"/>
          <w:sz w:val="18"/>
          <w:szCs w:val="18"/>
        </w:rPr>
      </w:pPr>
      <w:r w:rsidRPr="0007587B">
        <w:rPr>
          <w:rFonts w:ascii="Arial" w:hAnsi="Arial" w:cs="Arial"/>
          <w:sz w:val="18"/>
          <w:szCs w:val="18"/>
        </w:rPr>
        <w:t xml:space="preserve">391 001 519 / e-mail: </w:t>
      </w:r>
      <w:hyperlink r:id="rId5" w:history="1">
        <w:r w:rsidRPr="0007587B">
          <w:rPr>
            <w:rStyle w:val="Hypertextovodkaz"/>
            <w:rFonts w:ascii="Arial" w:hAnsi="Arial" w:cs="Arial"/>
            <w:sz w:val="18"/>
            <w:szCs w:val="18"/>
          </w:rPr>
          <w:t>marketing@muzeumcb.cz</w:t>
        </w:r>
      </w:hyperlink>
      <w:r w:rsidRPr="0007587B">
        <w:rPr>
          <w:rFonts w:ascii="Arial" w:hAnsi="Arial" w:cs="Arial"/>
          <w:sz w:val="18"/>
          <w:szCs w:val="18"/>
        </w:rPr>
        <w:t>)</w:t>
      </w:r>
    </w:p>
    <w:p w:rsidR="005D6C8E" w:rsidRPr="00C346A8" w:rsidRDefault="005D6C8E" w:rsidP="005D6C8E">
      <w:pPr>
        <w:spacing w:line="360" w:lineRule="auto"/>
        <w:rPr>
          <w:rFonts w:ascii="Arial" w:hAnsi="Arial" w:cs="Arial"/>
          <w:b/>
          <w:sz w:val="18"/>
          <w:szCs w:val="18"/>
        </w:rPr>
      </w:pPr>
      <w:r w:rsidRPr="00C346A8">
        <w:rPr>
          <w:rFonts w:ascii="Arial" w:hAnsi="Arial" w:cs="Arial"/>
          <w:b/>
          <w:sz w:val="18"/>
          <w:szCs w:val="18"/>
        </w:rPr>
        <w:t>Odkazy</w:t>
      </w:r>
    </w:p>
    <w:p w:rsidR="005D6C8E" w:rsidRDefault="005D6C8E" w:rsidP="005D6C8E">
      <w:pPr>
        <w:pStyle w:val="Odstavecseseznamem"/>
        <w:numPr>
          <w:ilvl w:val="0"/>
          <w:numId w:val="2"/>
        </w:numPr>
        <w:spacing w:line="360" w:lineRule="auto"/>
      </w:pPr>
      <w:r w:rsidRPr="00C64893">
        <w:rPr>
          <w:rFonts w:ascii="Arial" w:hAnsi="Arial" w:cs="Arial"/>
          <w:sz w:val="18"/>
          <w:szCs w:val="18"/>
        </w:rPr>
        <w:t xml:space="preserve">Web Jihočeského muzea: </w:t>
      </w:r>
      <w:hyperlink r:id="rId6" w:history="1">
        <w:r w:rsidRPr="00E6257E">
          <w:rPr>
            <w:rStyle w:val="Hypertextovodkaz"/>
            <w:rFonts w:ascii="Arial" w:hAnsi="Arial" w:cs="Arial"/>
            <w:sz w:val="18"/>
            <w:szCs w:val="18"/>
          </w:rPr>
          <w:t>https://www.muzeumcb.cz/navstivte-nas/pobocky/tvrz-zumberk-u-novych-hradu/doprovodne-programy-1/zumberska-slavnost-remesel-2024.html</w:t>
        </w:r>
      </w:hyperlink>
      <w:r>
        <w:rPr>
          <w:rFonts w:ascii="Arial" w:hAnsi="Arial" w:cs="Arial"/>
          <w:sz w:val="18"/>
          <w:szCs w:val="18"/>
        </w:rPr>
        <w:t xml:space="preserve"> </w:t>
      </w:r>
    </w:p>
    <w:p w:rsidR="005D63FA" w:rsidRDefault="005D63FA"/>
    <w:sectPr w:rsidR="005D63FA" w:rsidSect="00F3480A">
      <w:headerReference w:type="default" r:id="rId7"/>
      <w:footerReference w:type="default" r:id="rId8"/>
      <w:pgSz w:w="11906" w:h="16838"/>
      <w:pgMar w:top="142" w:right="991" w:bottom="568" w:left="1134" w:header="1191" w:footer="1191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F77" w:rsidRDefault="005D6C8E">
    <w:pPr>
      <w:pStyle w:val="Zpat"/>
    </w:pPr>
    <w:r>
      <w:rPr>
        <w:noProof/>
        <w:lang w:eastAsia="cs-CZ"/>
      </w:rPr>
      <w:drawing>
        <wp:anchor distT="0" distB="0" distL="114300" distR="114300" simplePos="0" relativeHeight="251660288" behindDoc="1" locked="0" layoutInCell="1" allowOverlap="1" wp14:anchorId="671B99F0" wp14:editId="28ED7996">
          <wp:simplePos x="0" y="0"/>
          <wp:positionH relativeFrom="page">
            <wp:align>center</wp:align>
          </wp:positionH>
          <wp:positionV relativeFrom="paragraph">
            <wp:posOffset>36195</wp:posOffset>
          </wp:positionV>
          <wp:extent cx="1344977" cy="590550"/>
          <wp:effectExtent l="0" t="0" r="7620" b="0"/>
          <wp:wrapTight wrapText="bothSides">
            <wp:wrapPolygon edited="0">
              <wp:start x="0" y="0"/>
              <wp:lineTo x="0" y="20903"/>
              <wp:lineTo x="21416" y="20903"/>
              <wp:lineTo x="21416" y="0"/>
              <wp:lineTo x="0" y="0"/>
            </wp:wrapPolygon>
          </wp:wrapTight>
          <wp:docPr id="32" name="Obrázek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jihocesky kraj-barevn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4977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8CD" w:rsidRDefault="005D6C8E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1005CCB3" wp14:editId="498AA653">
          <wp:simplePos x="0" y="0"/>
          <wp:positionH relativeFrom="margin">
            <wp:align>left</wp:align>
          </wp:positionH>
          <wp:positionV relativeFrom="paragraph">
            <wp:posOffset>-432435</wp:posOffset>
          </wp:positionV>
          <wp:extent cx="6120765" cy="631190"/>
          <wp:effectExtent l="0" t="0" r="0" b="0"/>
          <wp:wrapSquare wrapText="bothSides"/>
          <wp:docPr id="31" name="Obrázek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nal 2 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0B6145"/>
    <w:multiLevelType w:val="hybridMultilevel"/>
    <w:tmpl w:val="B950D5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D6149E"/>
    <w:multiLevelType w:val="hybridMultilevel"/>
    <w:tmpl w:val="6F94FB3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6E6C22"/>
    <w:multiLevelType w:val="hybridMultilevel"/>
    <w:tmpl w:val="24C609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5C2CC4"/>
    <w:multiLevelType w:val="hybridMultilevel"/>
    <w:tmpl w:val="33F240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F12F09"/>
    <w:multiLevelType w:val="hybridMultilevel"/>
    <w:tmpl w:val="321602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C8E"/>
    <w:rsid w:val="005D63FA"/>
    <w:rsid w:val="005D6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BD9E7"/>
  <w15:chartTrackingRefBased/>
  <w15:docId w15:val="{72E13A34-6D56-4F44-A065-11A25FEE7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D6C8E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D6C8E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5D6C8E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5D6C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D6C8E"/>
  </w:style>
  <w:style w:type="paragraph" w:styleId="Zpat">
    <w:name w:val="footer"/>
    <w:basedOn w:val="Normln"/>
    <w:link w:val="ZpatChar"/>
    <w:uiPriority w:val="99"/>
    <w:unhideWhenUsed/>
    <w:rsid w:val="005D6C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D6C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uzeumcb.cz/navstivte-nas/pobocky/tvrz-zumberk-u-novych-hradu/doprovodne-programy-1/zumberska-slavnost-remesel-2024.html" TargetMode="External"/><Relationship Id="rId5" Type="http://schemas.openxmlformats.org/officeDocument/2006/relationships/hyperlink" Target="mailto:marketing@muzeumcb.cz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422</Words>
  <Characters>2495</Characters>
  <Application>Microsoft Office Word</Application>
  <DocSecurity>0</DocSecurity>
  <Lines>20</Lines>
  <Paragraphs>5</Paragraphs>
  <ScaleCrop>false</ScaleCrop>
  <Company/>
  <LinksUpToDate>false</LinksUpToDate>
  <CharactersWithSpaces>2912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Tomáš Svoboda</cp:lastModifiedBy>
  <cp:revision>1</cp:revision>
  <dcterms:created xsi:type="dcterms:W3CDTF">2024-07-11T09:30:00Z</dcterms:created>
  <dcterms:modified xsi:type="dcterms:W3CDTF">2024-07-11T09:39:00Z</dcterms:modified>
</cp:coreProperties>
</file>